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BC" w:rsidRDefault="000934BC"/>
    <w:p w:rsidR="000934BC" w:rsidRDefault="000934BC"/>
    <w:p w:rsidR="000934BC" w:rsidRDefault="000934BC"/>
    <w:p w:rsidR="000934BC" w:rsidRDefault="000934BC"/>
    <w:p w:rsidR="000934BC" w:rsidRPr="00BB04EB" w:rsidRDefault="000934BC" w:rsidP="000934BC">
      <w:pPr>
        <w:pStyle w:val="a3"/>
        <w:jc w:val="center"/>
      </w:pPr>
      <w:r>
        <w:rPr>
          <w:noProof/>
        </w:rPr>
        <w:drawing>
          <wp:anchor distT="0" distB="0" distL="114300" distR="114300" simplePos="0" relativeHeight="251659264" behindDoc="0" locked="0" layoutInCell="1" allowOverlap="1">
            <wp:simplePos x="0" y="0"/>
            <wp:positionH relativeFrom="column">
              <wp:posOffset>2614295</wp:posOffset>
            </wp:positionH>
            <wp:positionV relativeFrom="paragraph">
              <wp:posOffset>120650</wp:posOffset>
            </wp:positionV>
            <wp:extent cx="895350" cy="714375"/>
            <wp:effectExtent l="19050" t="0" r="0" b="0"/>
            <wp:wrapSquare wrapText="left"/>
            <wp:docPr id="8"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714375"/>
                    </a:xfrm>
                    <a:prstGeom prst="rect">
                      <a:avLst/>
                    </a:prstGeom>
                    <a:noFill/>
                    <a:ln>
                      <a:noFill/>
                    </a:ln>
                  </pic:spPr>
                </pic:pic>
              </a:graphicData>
            </a:graphic>
          </wp:anchor>
        </w:drawing>
      </w:r>
    </w:p>
    <w:p w:rsidR="000934BC" w:rsidRPr="00BB04EB" w:rsidRDefault="000934BC" w:rsidP="000934BC">
      <w:pPr>
        <w:pStyle w:val="a3"/>
        <w:jc w:val="center"/>
        <w:rPr>
          <w:bCs/>
          <w:snapToGrid w:val="0"/>
        </w:rPr>
      </w:pPr>
    </w:p>
    <w:p w:rsidR="000934BC" w:rsidRDefault="000934BC" w:rsidP="000934BC">
      <w:pPr>
        <w:rPr>
          <w:snapToGrid w:val="0"/>
          <w:sz w:val="24"/>
          <w:szCs w:val="24"/>
        </w:rPr>
      </w:pPr>
    </w:p>
    <w:p w:rsidR="000934BC" w:rsidRPr="002814B0" w:rsidRDefault="000934BC" w:rsidP="000934BC">
      <w:pPr>
        <w:rPr>
          <w:snapToGrid w:val="0"/>
          <w:sz w:val="24"/>
          <w:szCs w:val="24"/>
        </w:rPr>
      </w:pPr>
    </w:p>
    <w:p w:rsidR="000934BC" w:rsidRPr="00D20903" w:rsidRDefault="000934BC" w:rsidP="000934BC">
      <w:pPr>
        <w:jc w:val="center"/>
        <w:rPr>
          <w:snapToGrid w:val="0"/>
          <w:sz w:val="24"/>
          <w:szCs w:val="24"/>
        </w:rPr>
      </w:pPr>
      <w:r w:rsidRPr="005279F5">
        <w:rPr>
          <w:snapToGrid w:val="0"/>
          <w:sz w:val="24"/>
          <w:szCs w:val="24"/>
        </w:rPr>
        <w:t xml:space="preserve">    </w:t>
      </w:r>
    </w:p>
    <w:p w:rsidR="000934BC" w:rsidRPr="00E71D72" w:rsidRDefault="000934BC" w:rsidP="000934BC">
      <w:pPr>
        <w:tabs>
          <w:tab w:val="left" w:pos="3343"/>
        </w:tabs>
        <w:rPr>
          <w:snapToGrid w:val="0"/>
          <w:sz w:val="28"/>
          <w:szCs w:val="28"/>
        </w:rPr>
      </w:pPr>
      <w:r>
        <w:rPr>
          <w:snapToGrid w:val="0"/>
          <w:sz w:val="24"/>
          <w:szCs w:val="24"/>
        </w:rPr>
        <w:tab/>
      </w:r>
    </w:p>
    <w:p w:rsidR="000934BC" w:rsidRPr="00E71D72" w:rsidRDefault="000934BC" w:rsidP="000934BC">
      <w:pPr>
        <w:tabs>
          <w:tab w:val="left" w:pos="1903"/>
          <w:tab w:val="center" w:pos="4677"/>
        </w:tabs>
        <w:rPr>
          <w:snapToGrid w:val="0"/>
          <w:sz w:val="28"/>
          <w:szCs w:val="28"/>
        </w:rPr>
      </w:pPr>
      <w:r>
        <w:rPr>
          <w:snapToGrid w:val="0"/>
          <w:sz w:val="28"/>
          <w:szCs w:val="28"/>
        </w:rPr>
        <w:tab/>
        <w:t xml:space="preserve">                 </w:t>
      </w:r>
      <w:r w:rsidRPr="00E71D72">
        <w:rPr>
          <w:snapToGrid w:val="0"/>
          <w:sz w:val="28"/>
          <w:szCs w:val="28"/>
        </w:rPr>
        <w:t>РОССИЙСКАЯ ФЕДЕРАЦИЯ</w:t>
      </w:r>
      <w:r w:rsidRPr="00E71D72">
        <w:rPr>
          <w:snapToGrid w:val="0"/>
          <w:sz w:val="28"/>
          <w:szCs w:val="28"/>
        </w:rPr>
        <w:br/>
        <w:t>РОСТОВСКАЯ ОБЛАСТЬ ПЕРВОМАЙСКОЕ СЕЛЬСКОЕ ПОСЕЛЕНИЕ</w:t>
      </w:r>
    </w:p>
    <w:p w:rsidR="000934BC" w:rsidRPr="00E71D72" w:rsidRDefault="000934BC" w:rsidP="000934BC">
      <w:pPr>
        <w:jc w:val="center"/>
        <w:rPr>
          <w:snapToGrid w:val="0"/>
          <w:sz w:val="28"/>
          <w:szCs w:val="28"/>
        </w:rPr>
      </w:pPr>
      <w:r w:rsidRPr="00E71D72">
        <w:rPr>
          <w:snapToGrid w:val="0"/>
          <w:sz w:val="28"/>
          <w:szCs w:val="28"/>
        </w:rPr>
        <w:t>МУНИЦИПАЛЬНОЕ ОБРАЗОВАНИЕ</w:t>
      </w:r>
    </w:p>
    <w:p w:rsidR="000934BC" w:rsidRPr="00E71D72" w:rsidRDefault="000934BC" w:rsidP="000934BC">
      <w:pPr>
        <w:jc w:val="center"/>
        <w:rPr>
          <w:snapToGrid w:val="0"/>
          <w:sz w:val="28"/>
          <w:szCs w:val="28"/>
        </w:rPr>
      </w:pPr>
      <w:r w:rsidRPr="00E71D72">
        <w:rPr>
          <w:snapToGrid w:val="0"/>
          <w:sz w:val="28"/>
          <w:szCs w:val="28"/>
        </w:rPr>
        <w:t>«ПЕРВОМАЙСКОЕ СЕЛЬСКОЕ ПОСЕЛЕНИЕ»</w:t>
      </w:r>
    </w:p>
    <w:p w:rsidR="000934BC" w:rsidRPr="00E71D72" w:rsidRDefault="000934BC" w:rsidP="000934BC">
      <w:pPr>
        <w:jc w:val="center"/>
        <w:rPr>
          <w:snapToGrid w:val="0"/>
          <w:sz w:val="28"/>
          <w:szCs w:val="28"/>
        </w:rPr>
      </w:pPr>
      <w:r w:rsidRPr="00E71D72">
        <w:rPr>
          <w:snapToGrid w:val="0"/>
          <w:sz w:val="28"/>
          <w:szCs w:val="28"/>
        </w:rPr>
        <w:t>АДМИНИСТРАЦИЯ  ПЕРВОМАЙСКОГО СЕЛЬСКОГО ПОСЕЛЕНИЯ</w:t>
      </w:r>
    </w:p>
    <w:p w:rsidR="000934BC" w:rsidRPr="00D20903" w:rsidRDefault="000934BC" w:rsidP="000934BC">
      <w:pPr>
        <w:pStyle w:val="Postan"/>
        <w:rPr>
          <w:sz w:val="24"/>
          <w:szCs w:val="24"/>
        </w:rPr>
      </w:pPr>
    </w:p>
    <w:p w:rsidR="000934BC" w:rsidRPr="00E71D72" w:rsidRDefault="000934BC" w:rsidP="000934BC">
      <w:pPr>
        <w:jc w:val="center"/>
        <w:rPr>
          <w:b/>
          <w:sz w:val="28"/>
          <w:szCs w:val="28"/>
        </w:rPr>
      </w:pPr>
      <w:r w:rsidRPr="00E71D72">
        <w:rPr>
          <w:b/>
          <w:sz w:val="28"/>
          <w:szCs w:val="28"/>
        </w:rPr>
        <w:t>ПОСТАНОВЛЕНИЕ</w:t>
      </w:r>
    </w:p>
    <w:p w:rsidR="000934BC" w:rsidRPr="00E71D72" w:rsidRDefault="000934BC" w:rsidP="000934BC">
      <w:pPr>
        <w:rPr>
          <w:b/>
          <w:sz w:val="28"/>
          <w:szCs w:val="28"/>
        </w:rPr>
      </w:pPr>
    </w:p>
    <w:p w:rsidR="000934BC" w:rsidRPr="00E71D72" w:rsidRDefault="000934BC" w:rsidP="000934BC">
      <w:pPr>
        <w:tabs>
          <w:tab w:val="left" w:pos="3674"/>
          <w:tab w:val="center" w:pos="4677"/>
          <w:tab w:val="left" w:pos="6472"/>
        </w:tabs>
        <w:rPr>
          <w:b/>
          <w:sz w:val="28"/>
          <w:szCs w:val="28"/>
        </w:rPr>
      </w:pPr>
      <w:r>
        <w:rPr>
          <w:b/>
          <w:sz w:val="28"/>
          <w:szCs w:val="28"/>
        </w:rPr>
        <w:t xml:space="preserve"> 05.03.2018</w:t>
      </w:r>
      <w:r w:rsidRPr="00E71D72">
        <w:rPr>
          <w:b/>
          <w:sz w:val="28"/>
          <w:szCs w:val="28"/>
        </w:rPr>
        <w:tab/>
      </w:r>
      <w:r>
        <w:rPr>
          <w:b/>
          <w:sz w:val="28"/>
          <w:szCs w:val="28"/>
        </w:rPr>
        <w:t xml:space="preserve">             </w:t>
      </w:r>
      <w:r w:rsidRPr="00E71D72">
        <w:rPr>
          <w:b/>
          <w:sz w:val="28"/>
          <w:szCs w:val="28"/>
        </w:rPr>
        <w:t xml:space="preserve">№ </w:t>
      </w:r>
      <w:r>
        <w:rPr>
          <w:b/>
          <w:sz w:val="28"/>
          <w:szCs w:val="28"/>
        </w:rPr>
        <w:t>25</w:t>
      </w:r>
      <w:r w:rsidRPr="00E71D72">
        <w:rPr>
          <w:b/>
          <w:sz w:val="28"/>
          <w:szCs w:val="28"/>
        </w:rPr>
        <w:t xml:space="preserve">                      </w:t>
      </w:r>
      <w:r w:rsidRPr="00E71D72">
        <w:rPr>
          <w:b/>
          <w:sz w:val="28"/>
          <w:szCs w:val="28"/>
        </w:rPr>
        <w:tab/>
        <w:t>с</w:t>
      </w:r>
      <w:proofErr w:type="gramStart"/>
      <w:r w:rsidRPr="00E71D72">
        <w:rPr>
          <w:b/>
          <w:sz w:val="28"/>
          <w:szCs w:val="28"/>
        </w:rPr>
        <w:t>.П</w:t>
      </w:r>
      <w:proofErr w:type="gramEnd"/>
      <w:r w:rsidRPr="00E71D72">
        <w:rPr>
          <w:b/>
          <w:sz w:val="28"/>
          <w:szCs w:val="28"/>
        </w:rPr>
        <w:t xml:space="preserve">ервомайское         </w:t>
      </w:r>
    </w:p>
    <w:p w:rsidR="000934BC" w:rsidRDefault="000934BC"/>
    <w:p w:rsidR="000934BC" w:rsidRDefault="000934BC"/>
    <w:p w:rsidR="000934BC" w:rsidRDefault="000934BC"/>
    <w:tbl>
      <w:tblPr>
        <w:tblW w:w="0" w:type="auto"/>
        <w:tblLook w:val="04A0"/>
      </w:tblPr>
      <w:tblGrid>
        <w:gridCol w:w="6771"/>
      </w:tblGrid>
      <w:tr w:rsidR="000934BC" w:rsidRPr="00657CBB" w:rsidTr="0097662C">
        <w:tc>
          <w:tcPr>
            <w:tcW w:w="6771" w:type="dxa"/>
          </w:tcPr>
          <w:p w:rsidR="000934BC" w:rsidRPr="00657CBB" w:rsidRDefault="000934BC" w:rsidP="0097662C">
            <w:pPr>
              <w:jc w:val="both"/>
              <w:rPr>
                <w:sz w:val="24"/>
                <w:szCs w:val="24"/>
              </w:rPr>
            </w:pPr>
            <w:r w:rsidRPr="00657CBB">
              <w:rPr>
                <w:b/>
                <w:bCs/>
                <w:sz w:val="28"/>
                <w:szCs w:val="28"/>
              </w:rPr>
              <w:t xml:space="preserve">Об </w:t>
            </w:r>
            <w:r>
              <w:rPr>
                <w:b/>
                <w:bCs/>
                <w:sz w:val="28"/>
                <w:szCs w:val="28"/>
              </w:rPr>
              <w:t>утверждении перечня первичных средств пожаротушения для индивидуальных жилых домов Первомай</w:t>
            </w:r>
            <w:r w:rsidRPr="00657CBB">
              <w:rPr>
                <w:b/>
                <w:bCs/>
                <w:sz w:val="28"/>
                <w:szCs w:val="28"/>
              </w:rPr>
              <w:t>ского сельского поселения</w:t>
            </w:r>
          </w:p>
        </w:tc>
      </w:tr>
    </w:tbl>
    <w:p w:rsidR="000934BC" w:rsidRPr="004C5959" w:rsidRDefault="000934BC" w:rsidP="000934BC">
      <w:pPr>
        <w:tabs>
          <w:tab w:val="left" w:pos="709"/>
          <w:tab w:val="center" w:pos="5103"/>
        </w:tabs>
        <w:rPr>
          <w:sz w:val="24"/>
          <w:szCs w:val="24"/>
        </w:rPr>
      </w:pPr>
    </w:p>
    <w:p w:rsidR="000934BC" w:rsidRPr="0016087B" w:rsidRDefault="000934BC" w:rsidP="000934BC">
      <w:pPr>
        <w:ind w:firstLine="567"/>
        <w:jc w:val="both"/>
        <w:rPr>
          <w:sz w:val="28"/>
          <w:szCs w:val="28"/>
        </w:rPr>
      </w:pPr>
      <w:r w:rsidRPr="0016087B">
        <w:rPr>
          <w:sz w:val="28"/>
          <w:szCs w:val="28"/>
        </w:rPr>
        <w:br/>
        <w:t xml:space="preserve">   Во исполнение Федеральных законов от 21.12.1994 № 69-ФЗ «О пожарной безопасности», от 22.07.2008 № 123-ФЗ «Технический регламент о требованиях пожарной безопасности», руководствуясь Федеральным законом от 06.10.2003 № 131-ФЗ «Об общих принципах организации местного самоуправления в Российской Федерации» и в целях повышения противопожарной устойчивости жилых</w:t>
      </w:r>
      <w:r>
        <w:rPr>
          <w:sz w:val="28"/>
          <w:szCs w:val="28"/>
        </w:rPr>
        <w:t xml:space="preserve"> домов.</w:t>
      </w:r>
      <w:r w:rsidRPr="0016087B">
        <w:rPr>
          <w:sz w:val="28"/>
          <w:szCs w:val="28"/>
        </w:rPr>
        <w:t xml:space="preserve"> </w:t>
      </w:r>
    </w:p>
    <w:p w:rsidR="000934BC" w:rsidRPr="0016087B" w:rsidRDefault="000934BC" w:rsidP="000934BC">
      <w:pPr>
        <w:jc w:val="center"/>
        <w:rPr>
          <w:sz w:val="28"/>
          <w:szCs w:val="28"/>
        </w:rPr>
      </w:pPr>
    </w:p>
    <w:p w:rsidR="000934BC" w:rsidRPr="0016087B" w:rsidRDefault="000934BC" w:rsidP="000934BC">
      <w:pPr>
        <w:rPr>
          <w:b/>
          <w:sz w:val="28"/>
          <w:szCs w:val="28"/>
        </w:rPr>
      </w:pPr>
      <w:r w:rsidRPr="0016087B">
        <w:rPr>
          <w:b/>
          <w:sz w:val="28"/>
          <w:szCs w:val="28"/>
        </w:rPr>
        <w:t>ПОСТАНОВЛЯЮ:</w:t>
      </w:r>
    </w:p>
    <w:p w:rsidR="000934BC" w:rsidRPr="0016087B" w:rsidRDefault="000934BC" w:rsidP="000934BC">
      <w:pPr>
        <w:rPr>
          <w:sz w:val="28"/>
          <w:szCs w:val="28"/>
        </w:rPr>
      </w:pPr>
    </w:p>
    <w:p w:rsidR="000934BC" w:rsidRDefault="000934BC" w:rsidP="000934BC">
      <w:pPr>
        <w:numPr>
          <w:ilvl w:val="0"/>
          <w:numId w:val="1"/>
        </w:numPr>
        <w:ind w:left="0" w:firstLine="360"/>
        <w:jc w:val="both"/>
        <w:rPr>
          <w:sz w:val="28"/>
          <w:szCs w:val="28"/>
        </w:rPr>
      </w:pPr>
      <w:r w:rsidRPr="0016087B">
        <w:rPr>
          <w:sz w:val="28"/>
          <w:szCs w:val="28"/>
        </w:rPr>
        <w:t xml:space="preserve">Утвердить  </w:t>
      </w:r>
      <w:r w:rsidRPr="0038728E">
        <w:rPr>
          <w:bCs/>
          <w:sz w:val="28"/>
          <w:szCs w:val="28"/>
        </w:rPr>
        <w:t>переч</w:t>
      </w:r>
      <w:r>
        <w:rPr>
          <w:bCs/>
          <w:sz w:val="28"/>
          <w:szCs w:val="28"/>
        </w:rPr>
        <w:t>е</w:t>
      </w:r>
      <w:r w:rsidRPr="0038728E">
        <w:rPr>
          <w:bCs/>
          <w:sz w:val="28"/>
          <w:szCs w:val="28"/>
        </w:rPr>
        <w:t>н</w:t>
      </w:r>
      <w:r>
        <w:rPr>
          <w:bCs/>
          <w:sz w:val="28"/>
          <w:szCs w:val="28"/>
        </w:rPr>
        <w:t>ь</w:t>
      </w:r>
      <w:r w:rsidRPr="0038728E">
        <w:rPr>
          <w:bCs/>
          <w:sz w:val="28"/>
          <w:szCs w:val="28"/>
        </w:rPr>
        <w:t xml:space="preserve"> первичных средств пожаротушения для ин</w:t>
      </w:r>
      <w:r>
        <w:rPr>
          <w:bCs/>
          <w:sz w:val="28"/>
          <w:szCs w:val="28"/>
        </w:rPr>
        <w:t>дивидуальных жилых домов Первомай</w:t>
      </w:r>
      <w:r w:rsidRPr="0038728E">
        <w:rPr>
          <w:bCs/>
          <w:sz w:val="28"/>
          <w:szCs w:val="28"/>
        </w:rPr>
        <w:t>ского сельского поселения</w:t>
      </w:r>
      <w:r>
        <w:rPr>
          <w:sz w:val="28"/>
          <w:szCs w:val="28"/>
        </w:rPr>
        <w:t xml:space="preserve"> </w:t>
      </w:r>
      <w:proofErr w:type="gramStart"/>
      <w:r>
        <w:rPr>
          <w:sz w:val="28"/>
          <w:szCs w:val="28"/>
        </w:rPr>
        <w:t>согласно приложения</w:t>
      </w:r>
      <w:proofErr w:type="gramEnd"/>
      <w:r>
        <w:rPr>
          <w:sz w:val="28"/>
          <w:szCs w:val="28"/>
        </w:rPr>
        <w:t xml:space="preserve"> к данному постановлению</w:t>
      </w:r>
      <w:r w:rsidRPr="0016087B">
        <w:rPr>
          <w:sz w:val="28"/>
          <w:szCs w:val="28"/>
        </w:rPr>
        <w:t>.</w:t>
      </w:r>
    </w:p>
    <w:p w:rsidR="000934BC" w:rsidRPr="0038728E" w:rsidRDefault="000934BC" w:rsidP="000934BC">
      <w:pPr>
        <w:numPr>
          <w:ilvl w:val="0"/>
          <w:numId w:val="1"/>
        </w:numPr>
        <w:ind w:left="0" w:firstLine="360"/>
        <w:jc w:val="both"/>
        <w:rPr>
          <w:sz w:val="28"/>
          <w:szCs w:val="28"/>
        </w:rPr>
      </w:pPr>
      <w:r w:rsidRPr="0038728E">
        <w:rPr>
          <w:sz w:val="28"/>
          <w:szCs w:val="28"/>
        </w:rPr>
        <w:t xml:space="preserve">Признать утратившим </w:t>
      </w:r>
      <w:r>
        <w:rPr>
          <w:sz w:val="28"/>
          <w:szCs w:val="28"/>
        </w:rPr>
        <w:t>силу постановление Главы Первомай</w:t>
      </w:r>
      <w:r w:rsidRPr="0038728E">
        <w:rPr>
          <w:sz w:val="28"/>
          <w:szCs w:val="28"/>
        </w:rPr>
        <w:t>ского сельского поселения № 61 от 21.08.2006 «Об утверждении перечня первичных средств  пожаротушения  для индивидуальных жилых домов».</w:t>
      </w:r>
    </w:p>
    <w:p w:rsidR="000934BC" w:rsidRPr="0016087B" w:rsidRDefault="000934BC" w:rsidP="000934BC">
      <w:pPr>
        <w:numPr>
          <w:ilvl w:val="0"/>
          <w:numId w:val="1"/>
        </w:numPr>
        <w:ind w:left="0" w:firstLine="360"/>
        <w:jc w:val="both"/>
        <w:rPr>
          <w:sz w:val="28"/>
          <w:szCs w:val="28"/>
        </w:rPr>
      </w:pPr>
      <w:proofErr w:type="gramStart"/>
      <w:r w:rsidRPr="0016087B">
        <w:rPr>
          <w:sz w:val="28"/>
          <w:szCs w:val="28"/>
        </w:rPr>
        <w:t>Контроль за</w:t>
      </w:r>
      <w:proofErr w:type="gramEnd"/>
      <w:r w:rsidRPr="0016087B">
        <w:rPr>
          <w:sz w:val="28"/>
          <w:szCs w:val="28"/>
        </w:rPr>
        <w:t xml:space="preserve"> выполнением </w:t>
      </w:r>
      <w:r>
        <w:rPr>
          <w:sz w:val="28"/>
          <w:szCs w:val="28"/>
        </w:rPr>
        <w:t xml:space="preserve">настоящего </w:t>
      </w:r>
      <w:r w:rsidRPr="0016087B">
        <w:rPr>
          <w:sz w:val="28"/>
          <w:szCs w:val="28"/>
        </w:rPr>
        <w:t xml:space="preserve">постановления оставляю за собой. </w:t>
      </w:r>
      <w:r w:rsidRPr="0016087B">
        <w:rPr>
          <w:sz w:val="28"/>
          <w:szCs w:val="28"/>
        </w:rPr>
        <w:br/>
      </w:r>
    </w:p>
    <w:p w:rsidR="000934BC" w:rsidRPr="0016087B" w:rsidRDefault="000934BC" w:rsidP="000934BC">
      <w:pPr>
        <w:ind w:firstLine="567"/>
        <w:rPr>
          <w:sz w:val="28"/>
          <w:szCs w:val="28"/>
        </w:rPr>
      </w:pPr>
      <w:r w:rsidRPr="0016087B">
        <w:rPr>
          <w:sz w:val="28"/>
          <w:szCs w:val="28"/>
        </w:rPr>
        <w:br/>
        <w:t>Глава Администрации</w:t>
      </w:r>
    </w:p>
    <w:p w:rsidR="000934BC" w:rsidRPr="0016087B" w:rsidRDefault="000934BC" w:rsidP="000934BC">
      <w:pPr>
        <w:rPr>
          <w:sz w:val="28"/>
          <w:szCs w:val="28"/>
        </w:rPr>
      </w:pPr>
      <w:r>
        <w:rPr>
          <w:sz w:val="28"/>
          <w:szCs w:val="28"/>
        </w:rPr>
        <w:t>Первомай</w:t>
      </w:r>
      <w:r w:rsidRPr="0016087B">
        <w:rPr>
          <w:sz w:val="28"/>
          <w:szCs w:val="28"/>
        </w:rPr>
        <w:t xml:space="preserve">ского сельского поселения                          </w:t>
      </w:r>
      <w:r>
        <w:rPr>
          <w:sz w:val="28"/>
          <w:szCs w:val="28"/>
        </w:rPr>
        <w:t xml:space="preserve">                 В.Ф.Шептухин</w:t>
      </w:r>
    </w:p>
    <w:p w:rsidR="000934BC" w:rsidRPr="0016087B" w:rsidRDefault="000934BC" w:rsidP="000934BC">
      <w:pPr>
        <w:rPr>
          <w:sz w:val="28"/>
          <w:szCs w:val="28"/>
        </w:rPr>
      </w:pPr>
    </w:p>
    <w:p w:rsidR="000934BC" w:rsidRPr="0016087B" w:rsidRDefault="000934BC" w:rsidP="000934BC">
      <w:pPr>
        <w:jc w:val="right"/>
        <w:rPr>
          <w:iCs/>
          <w:sz w:val="28"/>
          <w:szCs w:val="28"/>
        </w:rPr>
      </w:pPr>
    </w:p>
    <w:p w:rsidR="000934BC" w:rsidRPr="0016087B" w:rsidRDefault="000934BC" w:rsidP="000934BC">
      <w:pPr>
        <w:jc w:val="right"/>
        <w:rPr>
          <w:iCs/>
          <w:sz w:val="28"/>
          <w:szCs w:val="28"/>
        </w:rPr>
      </w:pPr>
    </w:p>
    <w:p w:rsidR="000934BC" w:rsidRDefault="000934BC" w:rsidP="000934BC">
      <w:pPr>
        <w:rPr>
          <w:iCs/>
          <w:sz w:val="24"/>
          <w:szCs w:val="24"/>
        </w:rPr>
      </w:pPr>
    </w:p>
    <w:p w:rsidR="000934BC" w:rsidRDefault="000934BC" w:rsidP="000934BC">
      <w:pPr>
        <w:jc w:val="right"/>
        <w:rPr>
          <w:iCs/>
          <w:sz w:val="24"/>
          <w:szCs w:val="24"/>
        </w:rPr>
      </w:pPr>
    </w:p>
    <w:p w:rsidR="000934BC" w:rsidRDefault="000934BC" w:rsidP="000934BC">
      <w:pPr>
        <w:jc w:val="right"/>
        <w:rPr>
          <w:iCs/>
          <w:sz w:val="24"/>
          <w:szCs w:val="24"/>
        </w:rPr>
      </w:pPr>
    </w:p>
    <w:p w:rsidR="000934BC" w:rsidRDefault="000934BC" w:rsidP="000934BC">
      <w:pPr>
        <w:jc w:val="right"/>
        <w:rPr>
          <w:iCs/>
          <w:sz w:val="24"/>
          <w:szCs w:val="24"/>
        </w:rPr>
      </w:pPr>
    </w:p>
    <w:p w:rsidR="000934BC" w:rsidRPr="004C5959" w:rsidRDefault="000934BC" w:rsidP="000934BC">
      <w:pPr>
        <w:jc w:val="right"/>
        <w:rPr>
          <w:sz w:val="24"/>
          <w:szCs w:val="24"/>
        </w:rPr>
      </w:pPr>
      <w:r w:rsidRPr="004C5959">
        <w:rPr>
          <w:iCs/>
          <w:sz w:val="24"/>
          <w:szCs w:val="24"/>
        </w:rPr>
        <w:t>Приложение </w:t>
      </w:r>
    </w:p>
    <w:p w:rsidR="000934BC" w:rsidRPr="004C5959" w:rsidRDefault="000934BC" w:rsidP="000934BC">
      <w:pPr>
        <w:jc w:val="right"/>
        <w:rPr>
          <w:sz w:val="24"/>
          <w:szCs w:val="24"/>
        </w:rPr>
      </w:pPr>
      <w:r w:rsidRPr="004C5959">
        <w:rPr>
          <w:iCs/>
          <w:sz w:val="24"/>
          <w:szCs w:val="24"/>
        </w:rPr>
        <w:t xml:space="preserve">к постановлению </w:t>
      </w:r>
      <w:r>
        <w:rPr>
          <w:iCs/>
          <w:sz w:val="24"/>
          <w:szCs w:val="24"/>
        </w:rPr>
        <w:t>А</w:t>
      </w:r>
      <w:r w:rsidRPr="004C5959">
        <w:rPr>
          <w:iCs/>
          <w:sz w:val="24"/>
          <w:szCs w:val="24"/>
        </w:rPr>
        <w:t>дминистрации </w:t>
      </w:r>
    </w:p>
    <w:p w:rsidR="000934BC" w:rsidRPr="004C5959" w:rsidRDefault="000934BC" w:rsidP="000934BC">
      <w:pPr>
        <w:jc w:val="right"/>
        <w:rPr>
          <w:sz w:val="24"/>
          <w:szCs w:val="24"/>
        </w:rPr>
      </w:pPr>
      <w:r>
        <w:rPr>
          <w:iCs/>
          <w:sz w:val="24"/>
          <w:szCs w:val="24"/>
        </w:rPr>
        <w:t>Первомайского</w:t>
      </w:r>
      <w:r w:rsidRPr="004C5959">
        <w:rPr>
          <w:iCs/>
          <w:sz w:val="24"/>
          <w:szCs w:val="24"/>
        </w:rPr>
        <w:t xml:space="preserve"> сельского поселения </w:t>
      </w:r>
    </w:p>
    <w:p w:rsidR="000934BC" w:rsidRPr="00D43DD8" w:rsidRDefault="000934BC" w:rsidP="000934BC">
      <w:pPr>
        <w:jc w:val="right"/>
        <w:rPr>
          <w:sz w:val="24"/>
          <w:szCs w:val="24"/>
        </w:rPr>
      </w:pPr>
      <w:r w:rsidRPr="00D43DD8">
        <w:rPr>
          <w:iCs/>
          <w:sz w:val="24"/>
          <w:szCs w:val="24"/>
        </w:rPr>
        <w:t>от</w:t>
      </w:r>
      <w:r>
        <w:rPr>
          <w:iCs/>
          <w:sz w:val="24"/>
          <w:szCs w:val="24"/>
        </w:rPr>
        <w:t xml:space="preserve"> 05.03.2018</w:t>
      </w:r>
      <w:r w:rsidRPr="00D43DD8">
        <w:rPr>
          <w:iCs/>
          <w:sz w:val="24"/>
          <w:szCs w:val="24"/>
        </w:rPr>
        <w:t xml:space="preserve">г № </w:t>
      </w:r>
      <w:r>
        <w:rPr>
          <w:iCs/>
          <w:sz w:val="24"/>
          <w:szCs w:val="24"/>
        </w:rPr>
        <w:t>25</w:t>
      </w:r>
    </w:p>
    <w:p w:rsidR="000934BC" w:rsidRPr="0038728E" w:rsidRDefault="000934BC" w:rsidP="000934BC">
      <w:pPr>
        <w:rPr>
          <w:sz w:val="28"/>
          <w:szCs w:val="28"/>
        </w:rPr>
      </w:pPr>
    </w:p>
    <w:p w:rsidR="000934BC" w:rsidRPr="0038728E" w:rsidRDefault="000934BC" w:rsidP="000934BC">
      <w:pPr>
        <w:pStyle w:val="3"/>
        <w:shd w:val="clear" w:color="auto" w:fill="FFFFFF"/>
        <w:spacing w:before="324" w:after="195"/>
        <w:jc w:val="center"/>
        <w:textAlignment w:val="baseline"/>
        <w:rPr>
          <w:rFonts w:ascii="Times New Roman" w:hAnsi="Times New Roman"/>
          <w:bCs w:val="0"/>
          <w:spacing w:val="2"/>
          <w:sz w:val="28"/>
          <w:szCs w:val="28"/>
        </w:rPr>
      </w:pPr>
      <w:r w:rsidRPr="0038728E">
        <w:rPr>
          <w:rFonts w:ascii="Times New Roman" w:hAnsi="Times New Roman"/>
          <w:bCs w:val="0"/>
          <w:spacing w:val="2"/>
          <w:sz w:val="28"/>
          <w:szCs w:val="28"/>
        </w:rPr>
        <w:t>Перечень первичных средств пожаротушения для ин</w:t>
      </w:r>
      <w:r>
        <w:rPr>
          <w:rFonts w:ascii="Times New Roman" w:hAnsi="Times New Roman"/>
          <w:bCs w:val="0"/>
          <w:spacing w:val="2"/>
          <w:sz w:val="28"/>
          <w:szCs w:val="28"/>
        </w:rPr>
        <w:t>дивидуальных жилых домов Первомай</w:t>
      </w:r>
      <w:r w:rsidRPr="0038728E">
        <w:rPr>
          <w:rFonts w:ascii="Times New Roman" w:hAnsi="Times New Roman"/>
          <w:bCs w:val="0"/>
          <w:spacing w:val="2"/>
          <w:sz w:val="28"/>
          <w:szCs w:val="28"/>
        </w:rPr>
        <w:t>ского сельского поселения</w:t>
      </w:r>
    </w:p>
    <w:p w:rsidR="000934BC" w:rsidRPr="0038728E" w:rsidRDefault="000934BC" w:rsidP="000934BC">
      <w:pPr>
        <w:pStyle w:val="formattext"/>
        <w:shd w:val="clear" w:color="auto" w:fill="FFFFFF"/>
        <w:spacing w:before="0" w:beforeAutospacing="0" w:after="0" w:afterAutospacing="0" w:line="272" w:lineRule="atLeast"/>
        <w:jc w:val="right"/>
        <w:textAlignment w:val="baseline"/>
        <w:rPr>
          <w:spacing w:val="2"/>
          <w:sz w:val="28"/>
          <w:szCs w:val="28"/>
        </w:rPr>
      </w:pPr>
    </w:p>
    <w:p w:rsidR="000934BC" w:rsidRPr="0038728E" w:rsidRDefault="000934BC" w:rsidP="000934BC">
      <w:pPr>
        <w:pStyle w:val="formattext"/>
        <w:shd w:val="clear" w:color="auto" w:fill="FFFFFF"/>
        <w:spacing w:before="0" w:beforeAutospacing="0" w:after="0" w:afterAutospacing="0" w:line="272" w:lineRule="atLeast"/>
        <w:jc w:val="both"/>
        <w:textAlignment w:val="baseline"/>
        <w:rPr>
          <w:spacing w:val="2"/>
          <w:sz w:val="28"/>
          <w:szCs w:val="28"/>
        </w:rPr>
      </w:pPr>
      <w:r w:rsidRPr="0038728E">
        <w:rPr>
          <w:spacing w:val="2"/>
          <w:sz w:val="28"/>
          <w:szCs w:val="28"/>
        </w:rPr>
        <w:t>1. У каждого индивидуального жилого дома должна быть установлена емкость с водой объемом не менее 0,2 куб.м.,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r w:rsidRPr="0038728E">
        <w:rPr>
          <w:spacing w:val="2"/>
          <w:sz w:val="28"/>
          <w:szCs w:val="28"/>
        </w:rPr>
        <w:br/>
      </w:r>
    </w:p>
    <w:p w:rsidR="000934BC" w:rsidRPr="0038728E" w:rsidRDefault="000934BC" w:rsidP="000934BC">
      <w:pPr>
        <w:pStyle w:val="formattext"/>
        <w:shd w:val="clear" w:color="auto" w:fill="FFFFFF"/>
        <w:spacing w:before="0" w:beforeAutospacing="0" w:after="0" w:afterAutospacing="0" w:line="272" w:lineRule="atLeast"/>
        <w:jc w:val="both"/>
        <w:textAlignment w:val="baseline"/>
        <w:rPr>
          <w:spacing w:val="2"/>
          <w:sz w:val="28"/>
          <w:szCs w:val="28"/>
        </w:rPr>
      </w:pPr>
      <w:r w:rsidRPr="0038728E">
        <w:rPr>
          <w:spacing w:val="2"/>
          <w:sz w:val="28"/>
          <w:szCs w:val="28"/>
        </w:rPr>
        <w:t>2. У каждого индивидуального жилого дома необходимо установить ящик с песком объемом не менее 0,5 куб</w:t>
      </w:r>
      <w:proofErr w:type="gramStart"/>
      <w:r w:rsidRPr="0038728E">
        <w:rPr>
          <w:spacing w:val="2"/>
          <w:sz w:val="28"/>
          <w:szCs w:val="28"/>
        </w:rPr>
        <w:t>.м</w:t>
      </w:r>
      <w:proofErr w:type="gramEnd"/>
      <w:r w:rsidRPr="0038728E">
        <w:rPr>
          <w:spacing w:val="2"/>
          <w:sz w:val="28"/>
          <w:szCs w:val="28"/>
        </w:rPr>
        <w:t>, укомплектованный совковой лопатой. Конструкция ящика должна обеспечивать удобство извлечения песка и исключать попадание осадков.</w:t>
      </w:r>
      <w:r w:rsidRPr="0038728E">
        <w:rPr>
          <w:spacing w:val="2"/>
          <w:sz w:val="28"/>
          <w:szCs w:val="28"/>
        </w:rPr>
        <w:br/>
      </w:r>
    </w:p>
    <w:p w:rsidR="000934BC" w:rsidRDefault="000934BC" w:rsidP="000934BC">
      <w:pPr>
        <w:pStyle w:val="formattext"/>
        <w:shd w:val="clear" w:color="auto" w:fill="FFFFFF"/>
        <w:spacing w:before="0" w:beforeAutospacing="0" w:after="0" w:afterAutospacing="0" w:line="272" w:lineRule="atLeast"/>
        <w:jc w:val="both"/>
        <w:textAlignment w:val="baseline"/>
        <w:rPr>
          <w:spacing w:val="2"/>
          <w:sz w:val="28"/>
          <w:szCs w:val="28"/>
        </w:rPr>
      </w:pPr>
      <w:r w:rsidRPr="0038728E">
        <w:rPr>
          <w:spacing w:val="2"/>
          <w:sz w:val="28"/>
          <w:szCs w:val="28"/>
        </w:rPr>
        <w:t>3. Из расчета на каждые 400 кв</w:t>
      </w:r>
      <w:proofErr w:type="gramStart"/>
      <w:r w:rsidRPr="0038728E">
        <w:rPr>
          <w:spacing w:val="2"/>
          <w:sz w:val="28"/>
          <w:szCs w:val="28"/>
        </w:rPr>
        <w:t>.м</w:t>
      </w:r>
      <w:proofErr w:type="gramEnd"/>
      <w:r w:rsidRPr="0038728E">
        <w:rPr>
          <w:spacing w:val="2"/>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куб.м. Асбестовое полотно (кошма, покрывало из негорючего материала) должно быть размером не менее 1 </w:t>
      </w:r>
      <w:proofErr w:type="spellStart"/>
      <w:r w:rsidRPr="0038728E">
        <w:rPr>
          <w:spacing w:val="2"/>
          <w:sz w:val="28"/>
          <w:szCs w:val="28"/>
        </w:rPr>
        <w:t>х</w:t>
      </w:r>
      <w:proofErr w:type="spellEnd"/>
      <w:r w:rsidRPr="0038728E">
        <w:rPr>
          <w:spacing w:val="2"/>
          <w:sz w:val="28"/>
          <w:szCs w:val="28"/>
        </w:rPr>
        <w:t xml:space="preserve"> 1 м, рекомендуется хранить его в металлических футлярах с крышками, периодически (не реже 1 раза в три месяца) просушивать и очищать от пыли.</w:t>
      </w:r>
    </w:p>
    <w:p w:rsidR="000934BC" w:rsidRPr="0038728E" w:rsidRDefault="000934BC" w:rsidP="000934BC">
      <w:pPr>
        <w:pStyle w:val="formattext"/>
        <w:shd w:val="clear" w:color="auto" w:fill="FFFFFF"/>
        <w:spacing w:before="0" w:beforeAutospacing="0" w:after="0" w:afterAutospacing="0" w:line="272" w:lineRule="atLeast"/>
        <w:jc w:val="both"/>
        <w:textAlignment w:val="baseline"/>
        <w:rPr>
          <w:spacing w:val="2"/>
          <w:sz w:val="28"/>
          <w:szCs w:val="28"/>
        </w:rPr>
      </w:pPr>
    </w:p>
    <w:p w:rsidR="000934BC" w:rsidRDefault="000934BC" w:rsidP="000934BC">
      <w:pPr>
        <w:pStyle w:val="formattext"/>
        <w:shd w:val="clear" w:color="auto" w:fill="FFFFFF"/>
        <w:spacing w:before="0" w:beforeAutospacing="0" w:after="0" w:afterAutospacing="0" w:line="272" w:lineRule="atLeast"/>
        <w:jc w:val="both"/>
        <w:textAlignment w:val="baseline"/>
        <w:rPr>
          <w:spacing w:val="2"/>
          <w:sz w:val="28"/>
          <w:szCs w:val="28"/>
        </w:rPr>
      </w:pPr>
      <w:r w:rsidRPr="0038728E">
        <w:rPr>
          <w:spacing w:val="2"/>
          <w:sz w:val="28"/>
          <w:szCs w:val="28"/>
        </w:rPr>
        <w:t xml:space="preserve">4. У входа в индивидуальные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w:t>
      </w:r>
      <w:proofErr w:type="spellStart"/>
      <w:r w:rsidRPr="0038728E">
        <w:rPr>
          <w:spacing w:val="2"/>
          <w:sz w:val="28"/>
          <w:szCs w:val="28"/>
        </w:rPr>
        <w:t>х</w:t>
      </w:r>
      <w:proofErr w:type="spellEnd"/>
      <w:r w:rsidRPr="0038728E">
        <w:rPr>
          <w:spacing w:val="2"/>
          <w:sz w:val="28"/>
          <w:szCs w:val="28"/>
        </w:rPr>
        <w:t xml:space="preserve">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0934BC" w:rsidRPr="0038728E" w:rsidRDefault="000934BC" w:rsidP="000934BC">
      <w:pPr>
        <w:pStyle w:val="formattext"/>
        <w:shd w:val="clear" w:color="auto" w:fill="FFFFFF"/>
        <w:spacing w:before="0" w:beforeAutospacing="0" w:after="0" w:afterAutospacing="0" w:line="272" w:lineRule="atLeast"/>
        <w:jc w:val="both"/>
        <w:textAlignment w:val="baseline"/>
        <w:rPr>
          <w:spacing w:val="2"/>
          <w:sz w:val="28"/>
          <w:szCs w:val="28"/>
        </w:rPr>
      </w:pPr>
    </w:p>
    <w:p w:rsidR="000934BC" w:rsidRPr="0038728E" w:rsidRDefault="000934BC" w:rsidP="000934BC">
      <w:pPr>
        <w:jc w:val="both"/>
        <w:rPr>
          <w:sz w:val="28"/>
          <w:szCs w:val="28"/>
        </w:rPr>
      </w:pPr>
      <w:r>
        <w:rPr>
          <w:sz w:val="28"/>
          <w:szCs w:val="28"/>
        </w:rPr>
        <w:t>5</w:t>
      </w:r>
      <w:r w:rsidRPr="0038728E">
        <w:rPr>
          <w:sz w:val="28"/>
          <w:szCs w:val="28"/>
        </w:rPr>
        <w:t>. На электрооборудование должно быть установлено УЗО.</w:t>
      </w:r>
    </w:p>
    <w:p w:rsidR="000934BC" w:rsidRPr="0016087B" w:rsidRDefault="000934BC" w:rsidP="000934BC">
      <w:pPr>
        <w:jc w:val="both"/>
        <w:rPr>
          <w:sz w:val="28"/>
          <w:szCs w:val="28"/>
        </w:rPr>
      </w:pPr>
    </w:p>
    <w:p w:rsidR="00F26AE9" w:rsidRDefault="00F26AE9"/>
    <w:sectPr w:rsidR="00F26AE9" w:rsidSect="005065D1">
      <w:pgSz w:w="12240" w:h="15840"/>
      <w:pgMar w:top="180" w:right="616" w:bottom="2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56D46"/>
    <w:multiLevelType w:val="hybridMultilevel"/>
    <w:tmpl w:val="F000D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4BC"/>
    <w:rsid w:val="000934BC"/>
    <w:rsid w:val="0091044F"/>
    <w:rsid w:val="00F26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B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934B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934BC"/>
    <w:rPr>
      <w:rFonts w:ascii="Cambria" w:eastAsia="Times New Roman" w:hAnsi="Cambria" w:cs="Times New Roman"/>
      <w:b/>
      <w:bCs/>
      <w:sz w:val="26"/>
      <w:szCs w:val="26"/>
      <w:lang w:eastAsia="ru-RU"/>
    </w:rPr>
  </w:style>
  <w:style w:type="paragraph" w:customStyle="1" w:styleId="formattext">
    <w:name w:val="formattext"/>
    <w:basedOn w:val="a"/>
    <w:rsid w:val="000934BC"/>
    <w:pPr>
      <w:spacing w:before="100" w:beforeAutospacing="1" w:after="100" w:afterAutospacing="1"/>
    </w:pPr>
    <w:rPr>
      <w:sz w:val="24"/>
      <w:szCs w:val="24"/>
    </w:rPr>
  </w:style>
  <w:style w:type="paragraph" w:styleId="a3">
    <w:name w:val="No Spacing"/>
    <w:uiPriority w:val="1"/>
    <w:qFormat/>
    <w:rsid w:val="000934BC"/>
    <w:pPr>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uiPriority w:val="99"/>
    <w:rsid w:val="000934BC"/>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3010</Characters>
  <Application>Microsoft Office Word</Application>
  <DocSecurity>0</DocSecurity>
  <Lines>25</Lines>
  <Paragraphs>7</Paragraphs>
  <ScaleCrop>false</ScaleCrop>
  <Company>Microsoft</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2018-03-12T11:02:00Z</dcterms:created>
  <dcterms:modified xsi:type="dcterms:W3CDTF">2018-03-12T11:07:00Z</dcterms:modified>
</cp:coreProperties>
</file>