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4ECD" w:rsidRDefault="00124ECD" w:rsidP="00124ECD">
      <w:pPr>
        <w:keepNext/>
        <w:jc w:val="right"/>
        <w:outlineLvl w:val="0"/>
        <w:rPr>
          <w:b/>
          <w:noProof/>
          <w:sz w:val="24"/>
          <w:szCs w:val="24"/>
          <w:lang w:eastAsia="ru-RU"/>
        </w:rPr>
      </w:pPr>
      <w:bookmarkStart w:id="0" w:name="_GoBack"/>
      <w:bookmarkEnd w:id="0"/>
      <w:r>
        <w:rPr>
          <w:b/>
          <w:noProof/>
          <w:sz w:val="24"/>
          <w:szCs w:val="24"/>
          <w:lang w:eastAsia="ru-RU"/>
        </w:rPr>
        <w:t xml:space="preserve"> </w:t>
      </w:r>
    </w:p>
    <w:p w:rsidR="003B4EDD" w:rsidRPr="00396FA6" w:rsidRDefault="00124ECD" w:rsidP="00124ECD">
      <w:pPr>
        <w:keepNext/>
        <w:jc w:val="right"/>
        <w:outlineLvl w:val="0"/>
        <w:rPr>
          <w:b/>
          <w:bCs/>
          <w:sz w:val="24"/>
          <w:szCs w:val="24"/>
        </w:rPr>
      </w:pPr>
      <w:r>
        <w:rPr>
          <w:b/>
          <w:bCs/>
          <w:noProof/>
          <w:sz w:val="24"/>
          <w:szCs w:val="24"/>
          <w:lang w:eastAsia="ru-RU"/>
        </w:rPr>
        <w:drawing>
          <wp:anchor distT="0" distB="0" distL="114300" distR="114300" simplePos="0" relativeHeight="251658240" behindDoc="0" locked="0" layoutInCell="1" allowOverlap="1">
            <wp:simplePos x="0" y="0"/>
            <wp:positionH relativeFrom="column">
              <wp:posOffset>2625090</wp:posOffset>
            </wp:positionH>
            <wp:positionV relativeFrom="paragraph">
              <wp:posOffset>74295</wp:posOffset>
            </wp:positionV>
            <wp:extent cx="723265" cy="742950"/>
            <wp:effectExtent l="19050" t="0" r="635" b="0"/>
            <wp:wrapSquare wrapText="bothSides"/>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srcRect/>
                    <a:stretch>
                      <a:fillRect/>
                    </a:stretch>
                  </pic:blipFill>
                  <pic:spPr bwMode="auto">
                    <a:xfrm>
                      <a:off x="0" y="0"/>
                      <a:ext cx="723265" cy="742950"/>
                    </a:xfrm>
                    <a:prstGeom prst="rect">
                      <a:avLst/>
                    </a:prstGeom>
                    <a:noFill/>
                    <a:ln w="9525">
                      <a:noFill/>
                      <a:miter lim="800000"/>
                      <a:headEnd/>
                      <a:tailEnd/>
                    </a:ln>
                  </pic:spPr>
                </pic:pic>
              </a:graphicData>
            </a:graphic>
          </wp:anchor>
        </w:drawing>
      </w:r>
      <w:r>
        <w:rPr>
          <w:b/>
          <w:bCs/>
          <w:sz w:val="24"/>
          <w:szCs w:val="24"/>
        </w:rPr>
        <w:t xml:space="preserve">  </w:t>
      </w:r>
      <w:r>
        <w:rPr>
          <w:b/>
          <w:bCs/>
          <w:sz w:val="24"/>
          <w:szCs w:val="24"/>
        </w:rPr>
        <w:br w:type="textWrapping" w:clear="all"/>
      </w:r>
    </w:p>
    <w:p w:rsidR="003B4EDD" w:rsidRPr="00396FA6" w:rsidRDefault="003B4EDD" w:rsidP="003B4EDD">
      <w:pPr>
        <w:jc w:val="center"/>
        <w:rPr>
          <w:snapToGrid w:val="0"/>
          <w:sz w:val="24"/>
          <w:szCs w:val="24"/>
        </w:rPr>
      </w:pPr>
      <w:r w:rsidRPr="00396FA6">
        <w:rPr>
          <w:b/>
          <w:bCs/>
          <w:sz w:val="24"/>
          <w:szCs w:val="24"/>
        </w:rPr>
        <w:t xml:space="preserve">   </w:t>
      </w:r>
      <w:r w:rsidRPr="00396FA6">
        <w:rPr>
          <w:snapToGrid w:val="0"/>
          <w:sz w:val="24"/>
          <w:szCs w:val="24"/>
        </w:rPr>
        <w:t>РОССИЙСКАЯ ФЕДЕРАЦИЯ</w:t>
      </w:r>
      <w:r w:rsidRPr="00396FA6">
        <w:rPr>
          <w:snapToGrid w:val="0"/>
          <w:sz w:val="24"/>
          <w:szCs w:val="24"/>
        </w:rPr>
        <w:br/>
        <w:t>РОСТОВСКАЯ ОБЛАСТЬ РЕМОНТНЕНСКИЙ РАЙОН</w:t>
      </w:r>
    </w:p>
    <w:p w:rsidR="003B4EDD" w:rsidRPr="00396FA6" w:rsidRDefault="003B4EDD" w:rsidP="003B4EDD">
      <w:pPr>
        <w:jc w:val="center"/>
        <w:rPr>
          <w:snapToGrid w:val="0"/>
          <w:sz w:val="24"/>
          <w:szCs w:val="24"/>
        </w:rPr>
      </w:pPr>
      <w:r w:rsidRPr="00396FA6">
        <w:rPr>
          <w:snapToGrid w:val="0"/>
          <w:sz w:val="24"/>
          <w:szCs w:val="24"/>
        </w:rPr>
        <w:t>МУНИЦИПАЛЬНОЕ ОБРАЗОВАНИЕ</w:t>
      </w:r>
    </w:p>
    <w:p w:rsidR="003B4EDD" w:rsidRPr="00396FA6" w:rsidRDefault="003B4EDD" w:rsidP="003B4EDD">
      <w:pPr>
        <w:jc w:val="center"/>
        <w:rPr>
          <w:snapToGrid w:val="0"/>
          <w:sz w:val="24"/>
          <w:szCs w:val="24"/>
        </w:rPr>
      </w:pPr>
      <w:r w:rsidRPr="00396FA6">
        <w:rPr>
          <w:snapToGrid w:val="0"/>
          <w:sz w:val="24"/>
          <w:szCs w:val="24"/>
        </w:rPr>
        <w:t>«ПЕРВОМАЙСКОЕ СЕЛЬСКОЕ ПОСЕЛЕНИЕ»</w:t>
      </w:r>
    </w:p>
    <w:p w:rsidR="003B4EDD" w:rsidRPr="00396FA6" w:rsidRDefault="003B4EDD" w:rsidP="003B4EDD">
      <w:pPr>
        <w:jc w:val="center"/>
        <w:rPr>
          <w:snapToGrid w:val="0"/>
          <w:sz w:val="24"/>
          <w:szCs w:val="24"/>
        </w:rPr>
      </w:pPr>
      <w:r w:rsidRPr="00396FA6">
        <w:rPr>
          <w:snapToGrid w:val="0"/>
          <w:sz w:val="24"/>
          <w:szCs w:val="24"/>
        </w:rPr>
        <w:t>АДМИНИСТРАЦИЯ  ПЕРВОМАЙСКОГО СЕЛЬСКОГО ПОСЕЛЕНИЯ</w:t>
      </w:r>
    </w:p>
    <w:p w:rsidR="003B4EDD" w:rsidRDefault="003B4EDD" w:rsidP="003B4EDD">
      <w:pPr>
        <w:suppressAutoHyphens w:val="0"/>
        <w:jc w:val="center"/>
        <w:rPr>
          <w:b/>
          <w:sz w:val="24"/>
          <w:szCs w:val="20"/>
          <w:lang w:eastAsia="ru-RU"/>
        </w:rPr>
      </w:pPr>
    </w:p>
    <w:p w:rsidR="003B4EDD" w:rsidRDefault="003B4EDD" w:rsidP="003B4EDD">
      <w:pPr>
        <w:suppressAutoHyphens w:val="0"/>
        <w:jc w:val="center"/>
        <w:rPr>
          <w:b/>
          <w:sz w:val="24"/>
          <w:szCs w:val="20"/>
          <w:lang w:eastAsia="ru-RU"/>
        </w:rPr>
      </w:pPr>
      <w:r>
        <w:rPr>
          <w:b/>
          <w:sz w:val="24"/>
          <w:szCs w:val="20"/>
          <w:lang w:eastAsia="ru-RU"/>
        </w:rPr>
        <w:t xml:space="preserve"> </w:t>
      </w:r>
      <w:r w:rsidRPr="00F40C9A">
        <w:rPr>
          <w:b/>
          <w:sz w:val="24"/>
          <w:szCs w:val="20"/>
          <w:lang w:eastAsia="ru-RU"/>
        </w:rPr>
        <w:t>ПОСТАНОВЛЕНИЕ</w:t>
      </w:r>
    </w:p>
    <w:p w:rsidR="003B4EDD" w:rsidRPr="00F40C9A" w:rsidRDefault="003B4EDD" w:rsidP="003B4EDD">
      <w:pPr>
        <w:suppressAutoHyphens w:val="0"/>
        <w:jc w:val="center"/>
        <w:rPr>
          <w:b/>
          <w:sz w:val="24"/>
          <w:szCs w:val="20"/>
          <w:lang w:eastAsia="ru-RU"/>
        </w:rPr>
      </w:pPr>
    </w:p>
    <w:tbl>
      <w:tblPr>
        <w:tblW w:w="0" w:type="auto"/>
        <w:tblLayout w:type="fixed"/>
        <w:tblLook w:val="0000" w:firstRow="0" w:lastRow="0" w:firstColumn="0" w:lastColumn="0" w:noHBand="0" w:noVBand="0"/>
      </w:tblPr>
      <w:tblGrid>
        <w:gridCol w:w="3190"/>
        <w:gridCol w:w="3190"/>
        <w:gridCol w:w="3190"/>
      </w:tblGrid>
      <w:tr w:rsidR="003B4EDD" w:rsidRPr="00F40C9A" w:rsidTr="00437FDD">
        <w:tc>
          <w:tcPr>
            <w:tcW w:w="3190" w:type="dxa"/>
          </w:tcPr>
          <w:p w:rsidR="003B4EDD" w:rsidRDefault="003B4EDD" w:rsidP="00437FDD">
            <w:pPr>
              <w:suppressAutoHyphens w:val="0"/>
              <w:rPr>
                <w:b/>
                <w:sz w:val="24"/>
                <w:szCs w:val="20"/>
                <w:lang w:eastAsia="ru-RU"/>
              </w:rPr>
            </w:pPr>
          </w:p>
          <w:p w:rsidR="003B4EDD" w:rsidRPr="00C11753" w:rsidRDefault="00B46B0C" w:rsidP="00437FDD">
            <w:pPr>
              <w:suppressAutoHyphens w:val="0"/>
              <w:rPr>
                <w:b/>
                <w:sz w:val="24"/>
                <w:szCs w:val="20"/>
                <w:lang w:eastAsia="ru-RU"/>
              </w:rPr>
            </w:pPr>
            <w:r>
              <w:rPr>
                <w:b/>
                <w:sz w:val="24"/>
                <w:szCs w:val="20"/>
                <w:lang w:eastAsia="ru-RU"/>
              </w:rPr>
              <w:t>24.03</w:t>
            </w:r>
            <w:r w:rsidR="003B4EDD">
              <w:rPr>
                <w:b/>
                <w:sz w:val="24"/>
                <w:szCs w:val="20"/>
                <w:lang w:eastAsia="ru-RU"/>
              </w:rPr>
              <w:t>.2025</w:t>
            </w:r>
            <w:r w:rsidR="003B4EDD" w:rsidRPr="00C11753">
              <w:rPr>
                <w:b/>
                <w:sz w:val="24"/>
                <w:szCs w:val="20"/>
                <w:lang w:eastAsia="ru-RU"/>
              </w:rPr>
              <w:t xml:space="preserve"> г</w:t>
            </w:r>
          </w:p>
        </w:tc>
        <w:tc>
          <w:tcPr>
            <w:tcW w:w="3190" w:type="dxa"/>
          </w:tcPr>
          <w:p w:rsidR="003B4EDD" w:rsidRDefault="003B4EDD" w:rsidP="00437FDD">
            <w:pPr>
              <w:suppressAutoHyphens w:val="0"/>
              <w:jc w:val="center"/>
              <w:rPr>
                <w:b/>
                <w:sz w:val="24"/>
                <w:szCs w:val="20"/>
                <w:lang w:eastAsia="ru-RU"/>
              </w:rPr>
            </w:pPr>
          </w:p>
          <w:p w:rsidR="003B4EDD" w:rsidRPr="00C11753" w:rsidRDefault="003B4EDD" w:rsidP="00437FDD">
            <w:pPr>
              <w:suppressAutoHyphens w:val="0"/>
              <w:jc w:val="center"/>
              <w:rPr>
                <w:b/>
                <w:sz w:val="24"/>
                <w:szCs w:val="20"/>
                <w:lang w:eastAsia="ru-RU"/>
              </w:rPr>
            </w:pPr>
            <w:r w:rsidRPr="00C11753">
              <w:rPr>
                <w:b/>
                <w:sz w:val="24"/>
                <w:szCs w:val="20"/>
                <w:lang w:eastAsia="ru-RU"/>
              </w:rPr>
              <w:t xml:space="preserve">№ </w:t>
            </w:r>
            <w:r w:rsidR="00B46B0C">
              <w:rPr>
                <w:b/>
                <w:sz w:val="24"/>
                <w:szCs w:val="20"/>
                <w:lang w:eastAsia="ru-RU"/>
              </w:rPr>
              <w:t>67</w:t>
            </w:r>
          </w:p>
        </w:tc>
        <w:tc>
          <w:tcPr>
            <w:tcW w:w="3190" w:type="dxa"/>
          </w:tcPr>
          <w:p w:rsidR="003B4EDD" w:rsidRDefault="003B4EDD" w:rsidP="00437FDD">
            <w:pPr>
              <w:suppressAutoHyphens w:val="0"/>
              <w:jc w:val="right"/>
              <w:rPr>
                <w:b/>
                <w:sz w:val="24"/>
                <w:szCs w:val="20"/>
                <w:lang w:eastAsia="ru-RU"/>
              </w:rPr>
            </w:pPr>
          </w:p>
          <w:p w:rsidR="003B4EDD" w:rsidRPr="00C11753" w:rsidRDefault="003B4EDD" w:rsidP="00437FDD">
            <w:pPr>
              <w:suppressAutoHyphens w:val="0"/>
              <w:jc w:val="right"/>
              <w:rPr>
                <w:b/>
                <w:sz w:val="24"/>
                <w:szCs w:val="20"/>
                <w:lang w:eastAsia="ru-RU"/>
              </w:rPr>
            </w:pPr>
            <w:r w:rsidRPr="00C11753">
              <w:rPr>
                <w:b/>
                <w:sz w:val="24"/>
                <w:szCs w:val="20"/>
                <w:lang w:eastAsia="ru-RU"/>
              </w:rPr>
              <w:t>с. Первомайское</w:t>
            </w:r>
          </w:p>
        </w:tc>
      </w:tr>
    </w:tbl>
    <w:p w:rsidR="003B4EDD" w:rsidRPr="00EE5742" w:rsidRDefault="003B4EDD" w:rsidP="003B4EDD">
      <w:pPr>
        <w:jc w:val="both"/>
        <w:rPr>
          <w:sz w:val="24"/>
          <w:szCs w:val="24"/>
          <w:lang w:eastAsia="ru-RU"/>
        </w:rPr>
      </w:pPr>
    </w:p>
    <w:p w:rsidR="003B4EDD" w:rsidRPr="0043214F" w:rsidRDefault="003B4EDD" w:rsidP="003B4EDD">
      <w:pPr>
        <w:rPr>
          <w:b/>
          <w:sz w:val="24"/>
          <w:szCs w:val="24"/>
        </w:rPr>
      </w:pPr>
      <w:r w:rsidRPr="0043214F">
        <w:rPr>
          <w:b/>
          <w:bCs/>
          <w:sz w:val="24"/>
          <w:szCs w:val="24"/>
        </w:rPr>
        <w:t xml:space="preserve"> </w:t>
      </w:r>
      <w:r w:rsidRPr="0043214F">
        <w:rPr>
          <w:b/>
          <w:sz w:val="24"/>
          <w:szCs w:val="24"/>
        </w:rPr>
        <w:t xml:space="preserve">О внесении изменений в постановление </w:t>
      </w:r>
    </w:p>
    <w:p w:rsidR="003B4EDD" w:rsidRPr="0043214F" w:rsidRDefault="003B4EDD" w:rsidP="003B4EDD">
      <w:pPr>
        <w:rPr>
          <w:b/>
          <w:sz w:val="24"/>
          <w:szCs w:val="24"/>
        </w:rPr>
      </w:pPr>
      <w:r w:rsidRPr="0043214F">
        <w:rPr>
          <w:b/>
          <w:sz w:val="24"/>
          <w:szCs w:val="24"/>
        </w:rPr>
        <w:t xml:space="preserve">Администрации Первомайского сельского </w:t>
      </w:r>
    </w:p>
    <w:p w:rsidR="003B4EDD" w:rsidRPr="0043214F" w:rsidRDefault="003B4EDD" w:rsidP="003B4EDD">
      <w:pPr>
        <w:rPr>
          <w:b/>
          <w:sz w:val="24"/>
          <w:szCs w:val="24"/>
        </w:rPr>
      </w:pPr>
      <w:r w:rsidRPr="0043214F">
        <w:rPr>
          <w:b/>
          <w:sz w:val="24"/>
          <w:szCs w:val="24"/>
        </w:rPr>
        <w:t xml:space="preserve">поселения от </w:t>
      </w:r>
      <w:r>
        <w:rPr>
          <w:b/>
          <w:sz w:val="24"/>
          <w:szCs w:val="24"/>
        </w:rPr>
        <w:t>29.06.2022</w:t>
      </w:r>
      <w:r w:rsidRPr="0043214F">
        <w:rPr>
          <w:b/>
          <w:sz w:val="24"/>
          <w:szCs w:val="24"/>
        </w:rPr>
        <w:t xml:space="preserve"> № </w:t>
      </w:r>
      <w:r>
        <w:rPr>
          <w:b/>
          <w:sz w:val="24"/>
          <w:szCs w:val="24"/>
        </w:rPr>
        <w:t>61</w:t>
      </w:r>
      <w:r w:rsidRPr="0043214F">
        <w:rPr>
          <w:b/>
          <w:sz w:val="24"/>
          <w:szCs w:val="24"/>
        </w:rPr>
        <w:t xml:space="preserve"> </w:t>
      </w:r>
    </w:p>
    <w:p w:rsidR="003B4EDD" w:rsidRPr="00421977" w:rsidRDefault="003B4EDD" w:rsidP="003B4EDD">
      <w:pPr>
        <w:rPr>
          <w:color w:val="000000"/>
        </w:rPr>
      </w:pPr>
    </w:p>
    <w:p w:rsidR="003B4EDD" w:rsidRDefault="003B4EDD" w:rsidP="003B4EDD">
      <w:pPr>
        <w:pStyle w:val="Default"/>
        <w:jc w:val="both"/>
      </w:pPr>
    </w:p>
    <w:p w:rsidR="00F73960" w:rsidRPr="00B736DB" w:rsidRDefault="00F73960" w:rsidP="00F73960">
      <w:pPr>
        <w:pStyle w:val="1"/>
        <w:spacing w:before="0" w:after="0"/>
        <w:jc w:val="both"/>
        <w:rPr>
          <w:rFonts w:ascii="Times New Roman" w:hAnsi="Times New Roman"/>
          <w:b w:val="0"/>
          <w:color w:val="auto"/>
        </w:rPr>
      </w:pPr>
      <w:r w:rsidRPr="00B736DB">
        <w:rPr>
          <w:rFonts w:ascii="Times New Roman" w:hAnsi="Times New Roman"/>
          <w:b w:val="0"/>
          <w:color w:val="auto"/>
        </w:rPr>
        <w:t xml:space="preserve">В соответствии с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w:t>
      </w:r>
      <w:hyperlink r:id="rId8" w:history="1">
        <w:r w:rsidRPr="00B736DB">
          <w:rPr>
            <w:rStyle w:val="aa"/>
            <w:rFonts w:ascii="Times New Roman" w:hAnsi="Times New Roman"/>
            <w:bCs w:val="0"/>
            <w:color w:val="auto"/>
          </w:rPr>
          <w:t>от 20 июля 2021 г. N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hyperlink>
      <w:r w:rsidRPr="00B736DB">
        <w:rPr>
          <w:rFonts w:ascii="Times New Roman" w:hAnsi="Times New Roman"/>
          <w:b w:val="0"/>
          <w:color w:val="auto"/>
        </w:rPr>
        <w:t>, Федеральным законом от 29.12.2017 № 479-ФЗ «О внесении изменений в Федеральный закон «Об организации предоставления государственных и муниципальных услуг»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  постановлением Правительства Российской Федерации от 13.06.2018 № 676 "О внесении изменений в некоторые акты Правительства Российской Федерации в связи с оптимизацией порядка разработки и утверждения административных регламентов", Федеральным законом от 26.12.2024 № 494-ФЗ «О внесении изменений в отдельные законодательные акты Российской Федерации», руководствуясь Уставом муници</w:t>
      </w:r>
      <w:r>
        <w:rPr>
          <w:rFonts w:ascii="Times New Roman" w:hAnsi="Times New Roman"/>
          <w:b w:val="0"/>
          <w:color w:val="auto"/>
        </w:rPr>
        <w:t>пального образования «Первомай</w:t>
      </w:r>
      <w:r w:rsidRPr="00B736DB">
        <w:rPr>
          <w:rFonts w:ascii="Times New Roman" w:hAnsi="Times New Roman"/>
          <w:b w:val="0"/>
          <w:color w:val="auto"/>
        </w:rPr>
        <w:t xml:space="preserve">ское сельское поселение», </w:t>
      </w:r>
    </w:p>
    <w:p w:rsidR="003B4EDD" w:rsidRPr="007749C7" w:rsidRDefault="003B4EDD" w:rsidP="003B4EDD">
      <w:pPr>
        <w:autoSpaceDE w:val="0"/>
        <w:autoSpaceDN w:val="0"/>
        <w:adjustRightInd w:val="0"/>
        <w:ind w:firstLine="720"/>
        <w:jc w:val="both"/>
        <w:rPr>
          <w:b/>
          <w:color w:val="000000"/>
          <w:sz w:val="24"/>
          <w:szCs w:val="24"/>
        </w:rPr>
      </w:pPr>
    </w:p>
    <w:p w:rsidR="003B4EDD" w:rsidRPr="007749C7" w:rsidRDefault="003B4EDD" w:rsidP="003B4EDD">
      <w:pPr>
        <w:autoSpaceDE w:val="0"/>
        <w:autoSpaceDN w:val="0"/>
        <w:adjustRightInd w:val="0"/>
        <w:ind w:firstLine="720"/>
        <w:jc w:val="center"/>
        <w:rPr>
          <w:b/>
          <w:color w:val="000000"/>
          <w:sz w:val="24"/>
          <w:szCs w:val="24"/>
        </w:rPr>
      </w:pPr>
      <w:r w:rsidRPr="007749C7">
        <w:rPr>
          <w:b/>
          <w:color w:val="000000"/>
          <w:sz w:val="24"/>
          <w:szCs w:val="24"/>
        </w:rPr>
        <w:t>ПОСТАНОВЛЯЮ:</w:t>
      </w:r>
    </w:p>
    <w:p w:rsidR="003B4EDD" w:rsidRPr="00245BCA" w:rsidRDefault="003B4EDD" w:rsidP="00F73960">
      <w:pPr>
        <w:jc w:val="both"/>
        <w:rPr>
          <w:sz w:val="24"/>
          <w:szCs w:val="24"/>
        </w:rPr>
      </w:pPr>
      <w:bookmarkStart w:id="1" w:name="sub_1"/>
      <w:r w:rsidRPr="007749C7">
        <w:rPr>
          <w:sz w:val="24"/>
          <w:szCs w:val="24"/>
        </w:rPr>
        <w:t>1. Внести в приложение к постановлению Администрации Первомайского сельского</w:t>
      </w:r>
      <w:r>
        <w:rPr>
          <w:sz w:val="24"/>
          <w:szCs w:val="24"/>
        </w:rPr>
        <w:t xml:space="preserve"> поселения от 29.06.2022 № 61</w:t>
      </w:r>
      <w:r w:rsidRPr="007749C7">
        <w:rPr>
          <w:sz w:val="24"/>
          <w:szCs w:val="24"/>
        </w:rPr>
        <w:t xml:space="preserve"> </w:t>
      </w:r>
      <w:r w:rsidRPr="003B4EDD">
        <w:rPr>
          <w:sz w:val="24"/>
          <w:szCs w:val="24"/>
        </w:rPr>
        <w:t>«Об утверждении Порядка разработки и утверждения административных регламентов  предоставления муниципальных  услуг</w:t>
      </w:r>
      <w:r w:rsidRPr="00245BCA">
        <w:rPr>
          <w:sz w:val="24"/>
          <w:szCs w:val="24"/>
        </w:rPr>
        <w:t>»</w:t>
      </w:r>
      <w:r>
        <w:t xml:space="preserve"> </w:t>
      </w:r>
      <w:bookmarkStart w:id="2" w:name="sub_3"/>
      <w:bookmarkEnd w:id="1"/>
      <w:r w:rsidR="00F73960" w:rsidRPr="00B736DB">
        <w:rPr>
          <w:sz w:val="24"/>
          <w:szCs w:val="24"/>
        </w:rPr>
        <w:t xml:space="preserve">изменения, изложив его  в редакции согласно приложению к настоящему постановлению.           </w:t>
      </w:r>
    </w:p>
    <w:p w:rsidR="003B4EDD" w:rsidRPr="007749C7" w:rsidRDefault="003B4EDD" w:rsidP="003B4EDD">
      <w:pPr>
        <w:autoSpaceDE w:val="0"/>
        <w:autoSpaceDN w:val="0"/>
        <w:adjustRightInd w:val="0"/>
        <w:jc w:val="both"/>
        <w:rPr>
          <w:sz w:val="24"/>
          <w:szCs w:val="24"/>
        </w:rPr>
      </w:pPr>
      <w:r w:rsidRPr="007749C7">
        <w:rPr>
          <w:sz w:val="24"/>
          <w:szCs w:val="24"/>
        </w:rPr>
        <w:t xml:space="preserve">2. Постановление вступает в силу со дня его </w:t>
      </w:r>
      <w:hyperlink r:id="rId9" w:history="1">
        <w:r w:rsidRPr="007749C7">
          <w:rPr>
            <w:sz w:val="24"/>
            <w:szCs w:val="24"/>
          </w:rPr>
          <w:t>официального обнародования</w:t>
        </w:r>
      </w:hyperlink>
      <w:r w:rsidRPr="007749C7">
        <w:rPr>
          <w:sz w:val="24"/>
          <w:szCs w:val="24"/>
        </w:rPr>
        <w:t>.</w:t>
      </w:r>
    </w:p>
    <w:bookmarkEnd w:id="2"/>
    <w:p w:rsidR="003B4EDD" w:rsidRPr="007749C7" w:rsidRDefault="003B4EDD" w:rsidP="003B4EDD">
      <w:pPr>
        <w:autoSpaceDE w:val="0"/>
        <w:autoSpaceDN w:val="0"/>
        <w:adjustRightInd w:val="0"/>
        <w:jc w:val="both"/>
        <w:rPr>
          <w:sz w:val="24"/>
          <w:szCs w:val="24"/>
        </w:rPr>
      </w:pPr>
      <w:r w:rsidRPr="007749C7">
        <w:rPr>
          <w:sz w:val="24"/>
          <w:szCs w:val="24"/>
        </w:rPr>
        <w:t>3. Контроль за выполнением постановления оставляю за собой.</w:t>
      </w:r>
    </w:p>
    <w:p w:rsidR="003B4EDD" w:rsidRPr="00F73960" w:rsidRDefault="003B4EDD" w:rsidP="00F73960">
      <w:pPr>
        <w:rPr>
          <w:b/>
          <w:bCs/>
          <w:color w:val="000000"/>
          <w:sz w:val="24"/>
          <w:szCs w:val="24"/>
        </w:rPr>
      </w:pPr>
      <w:r w:rsidRPr="007749C7">
        <w:rPr>
          <w:sz w:val="24"/>
          <w:szCs w:val="24"/>
        </w:rPr>
        <w:t xml:space="preserve"> </w:t>
      </w:r>
      <w:r w:rsidRPr="007749C7">
        <w:rPr>
          <w:color w:val="000000"/>
          <w:sz w:val="24"/>
          <w:szCs w:val="24"/>
        </w:rPr>
        <w:t xml:space="preserve">                </w:t>
      </w:r>
    </w:p>
    <w:p w:rsidR="003B4EDD" w:rsidRDefault="003B4EDD" w:rsidP="003B4EDD">
      <w:pPr>
        <w:suppressAutoHyphens w:val="0"/>
        <w:autoSpaceDE w:val="0"/>
        <w:autoSpaceDN w:val="0"/>
        <w:adjustRightInd w:val="0"/>
        <w:jc w:val="both"/>
        <w:rPr>
          <w:b/>
          <w:sz w:val="24"/>
          <w:szCs w:val="24"/>
          <w:lang w:eastAsia="ru-RU"/>
        </w:rPr>
      </w:pPr>
    </w:p>
    <w:p w:rsidR="003B4EDD" w:rsidRPr="00F40C9A" w:rsidRDefault="003B4EDD" w:rsidP="003B4EDD">
      <w:pPr>
        <w:suppressAutoHyphens w:val="0"/>
        <w:autoSpaceDE w:val="0"/>
        <w:autoSpaceDN w:val="0"/>
        <w:adjustRightInd w:val="0"/>
        <w:jc w:val="both"/>
        <w:rPr>
          <w:b/>
          <w:sz w:val="24"/>
          <w:szCs w:val="24"/>
          <w:lang w:eastAsia="ru-RU"/>
        </w:rPr>
      </w:pPr>
      <w:r w:rsidRPr="00F40C9A">
        <w:rPr>
          <w:b/>
          <w:sz w:val="24"/>
          <w:szCs w:val="24"/>
          <w:lang w:eastAsia="ru-RU"/>
        </w:rPr>
        <w:t>Глава Администрации Первомайского</w:t>
      </w:r>
    </w:p>
    <w:p w:rsidR="003B4EDD" w:rsidRPr="0043214F" w:rsidRDefault="003B4EDD" w:rsidP="003B4EDD">
      <w:pPr>
        <w:suppressAutoHyphens w:val="0"/>
        <w:autoSpaceDE w:val="0"/>
        <w:autoSpaceDN w:val="0"/>
        <w:adjustRightInd w:val="0"/>
        <w:jc w:val="both"/>
        <w:rPr>
          <w:b/>
          <w:sz w:val="24"/>
          <w:szCs w:val="24"/>
          <w:lang w:eastAsia="ru-RU"/>
        </w:rPr>
      </w:pPr>
      <w:r w:rsidRPr="00F40C9A">
        <w:rPr>
          <w:b/>
          <w:sz w:val="24"/>
          <w:szCs w:val="24"/>
          <w:lang w:eastAsia="ru-RU"/>
        </w:rPr>
        <w:t xml:space="preserve">сельского поселения                                                                     </w:t>
      </w:r>
      <w:r>
        <w:rPr>
          <w:b/>
          <w:sz w:val="24"/>
          <w:szCs w:val="24"/>
          <w:lang w:eastAsia="ru-RU"/>
        </w:rPr>
        <w:t xml:space="preserve">                   В. И. Коскин</w:t>
      </w:r>
    </w:p>
    <w:p w:rsidR="00B46B0C" w:rsidRDefault="00B46B0C" w:rsidP="00F73960">
      <w:pPr>
        <w:pStyle w:val="1"/>
        <w:spacing w:before="0" w:after="0"/>
        <w:jc w:val="right"/>
        <w:rPr>
          <w:rFonts w:ascii="Times New Roman" w:hAnsi="Times New Roman"/>
          <w:b w:val="0"/>
        </w:rPr>
      </w:pPr>
    </w:p>
    <w:p w:rsidR="00234C6B" w:rsidRDefault="00234C6B" w:rsidP="00B46B0C">
      <w:pPr>
        <w:ind w:firstLine="567"/>
        <w:jc w:val="right"/>
        <w:rPr>
          <w:sz w:val="20"/>
          <w:szCs w:val="20"/>
        </w:rPr>
      </w:pPr>
    </w:p>
    <w:p w:rsidR="00B46B0C" w:rsidRPr="00234C6B" w:rsidRDefault="00B46B0C" w:rsidP="00B46B0C">
      <w:pPr>
        <w:ind w:firstLine="567"/>
        <w:jc w:val="right"/>
        <w:rPr>
          <w:sz w:val="20"/>
          <w:szCs w:val="20"/>
        </w:rPr>
      </w:pPr>
      <w:r w:rsidRPr="00234C6B">
        <w:rPr>
          <w:sz w:val="20"/>
          <w:szCs w:val="20"/>
        </w:rPr>
        <w:lastRenderedPageBreak/>
        <w:t xml:space="preserve">Приложение </w:t>
      </w:r>
    </w:p>
    <w:p w:rsidR="00B46B0C" w:rsidRPr="00234C6B" w:rsidRDefault="00B46B0C" w:rsidP="00B46B0C">
      <w:pPr>
        <w:ind w:firstLine="567"/>
        <w:jc w:val="right"/>
        <w:rPr>
          <w:sz w:val="20"/>
          <w:szCs w:val="20"/>
        </w:rPr>
      </w:pPr>
      <w:r w:rsidRPr="00234C6B">
        <w:rPr>
          <w:sz w:val="20"/>
          <w:szCs w:val="20"/>
        </w:rPr>
        <w:t xml:space="preserve">к постановлению Администрации </w:t>
      </w:r>
    </w:p>
    <w:p w:rsidR="00B46B0C" w:rsidRPr="00234C6B" w:rsidRDefault="00234C6B" w:rsidP="00B46B0C">
      <w:pPr>
        <w:ind w:firstLine="567"/>
        <w:jc w:val="right"/>
        <w:rPr>
          <w:sz w:val="20"/>
          <w:szCs w:val="20"/>
        </w:rPr>
      </w:pPr>
      <w:r>
        <w:rPr>
          <w:sz w:val="20"/>
          <w:szCs w:val="20"/>
        </w:rPr>
        <w:t>Первомай</w:t>
      </w:r>
      <w:r w:rsidR="00B46B0C" w:rsidRPr="00234C6B">
        <w:rPr>
          <w:sz w:val="20"/>
          <w:szCs w:val="20"/>
        </w:rPr>
        <w:t xml:space="preserve">ского сельского поселения </w:t>
      </w:r>
    </w:p>
    <w:p w:rsidR="00B46B0C" w:rsidRPr="00234C6B" w:rsidRDefault="00B46B0C" w:rsidP="00B46B0C">
      <w:pPr>
        <w:ind w:firstLine="567"/>
        <w:jc w:val="right"/>
        <w:rPr>
          <w:sz w:val="20"/>
          <w:szCs w:val="20"/>
        </w:rPr>
      </w:pPr>
      <w:r w:rsidRPr="00234C6B">
        <w:rPr>
          <w:sz w:val="20"/>
          <w:szCs w:val="20"/>
        </w:rPr>
        <w:t>от 24.03.2025 г. № 67</w:t>
      </w:r>
    </w:p>
    <w:p w:rsidR="00F73960" w:rsidRPr="00234C6B" w:rsidRDefault="00F73960" w:rsidP="00F73960">
      <w:pPr>
        <w:pStyle w:val="1"/>
        <w:spacing w:before="0" w:after="0"/>
        <w:jc w:val="right"/>
        <w:rPr>
          <w:rFonts w:ascii="Times New Roman" w:hAnsi="Times New Roman"/>
          <w:b w:val="0"/>
          <w:color w:val="auto"/>
          <w:sz w:val="20"/>
          <w:szCs w:val="20"/>
        </w:rPr>
      </w:pPr>
      <w:r w:rsidRPr="00234C6B">
        <w:rPr>
          <w:rFonts w:ascii="Times New Roman" w:hAnsi="Times New Roman"/>
          <w:b w:val="0"/>
          <w:sz w:val="20"/>
          <w:szCs w:val="20"/>
        </w:rPr>
        <w:t xml:space="preserve">                                                                                                                                                                       </w:t>
      </w:r>
      <w:r w:rsidR="00B46B0C" w:rsidRPr="00234C6B">
        <w:rPr>
          <w:rFonts w:ascii="Times New Roman" w:hAnsi="Times New Roman"/>
          <w:b w:val="0"/>
          <w:sz w:val="20"/>
          <w:szCs w:val="20"/>
        </w:rPr>
        <w:t xml:space="preserve">    </w:t>
      </w:r>
    </w:p>
    <w:tbl>
      <w:tblPr>
        <w:tblW w:w="9464" w:type="dxa"/>
        <w:tblLook w:val="04A0" w:firstRow="1" w:lastRow="0" w:firstColumn="1" w:lastColumn="0" w:noHBand="0" w:noVBand="1"/>
      </w:tblPr>
      <w:tblGrid>
        <w:gridCol w:w="5086"/>
        <w:gridCol w:w="4378"/>
      </w:tblGrid>
      <w:tr w:rsidR="00F73960" w:rsidRPr="00234C6B" w:rsidTr="00B46B0C">
        <w:tc>
          <w:tcPr>
            <w:tcW w:w="5086" w:type="dxa"/>
            <w:shd w:val="clear" w:color="auto" w:fill="auto"/>
          </w:tcPr>
          <w:p w:rsidR="00F73960" w:rsidRPr="00234C6B" w:rsidRDefault="00F73960" w:rsidP="001A2FA1">
            <w:pPr>
              <w:jc w:val="right"/>
              <w:rPr>
                <w:rStyle w:val="ab"/>
                <w:bCs/>
                <w:sz w:val="20"/>
                <w:szCs w:val="20"/>
              </w:rPr>
            </w:pPr>
          </w:p>
        </w:tc>
        <w:tc>
          <w:tcPr>
            <w:tcW w:w="4378" w:type="dxa"/>
            <w:shd w:val="clear" w:color="auto" w:fill="auto"/>
          </w:tcPr>
          <w:p w:rsidR="00F73960" w:rsidRPr="00234C6B" w:rsidRDefault="00F73960" w:rsidP="001A2FA1">
            <w:pPr>
              <w:rPr>
                <w:sz w:val="20"/>
                <w:szCs w:val="20"/>
              </w:rPr>
            </w:pPr>
          </w:p>
          <w:p w:rsidR="00F73960" w:rsidRPr="00234C6B" w:rsidRDefault="00F73960" w:rsidP="001A2FA1">
            <w:pPr>
              <w:ind w:firstLine="567"/>
              <w:jc w:val="right"/>
              <w:rPr>
                <w:sz w:val="20"/>
                <w:szCs w:val="20"/>
              </w:rPr>
            </w:pPr>
            <w:r w:rsidRPr="00234C6B">
              <w:rPr>
                <w:sz w:val="20"/>
                <w:szCs w:val="20"/>
              </w:rPr>
              <w:t xml:space="preserve">Приложение </w:t>
            </w:r>
          </w:p>
          <w:p w:rsidR="00F73960" w:rsidRPr="00234C6B" w:rsidRDefault="00F73960" w:rsidP="001A2FA1">
            <w:pPr>
              <w:ind w:firstLine="567"/>
              <w:jc w:val="right"/>
              <w:rPr>
                <w:sz w:val="20"/>
                <w:szCs w:val="20"/>
              </w:rPr>
            </w:pPr>
            <w:r w:rsidRPr="00234C6B">
              <w:rPr>
                <w:sz w:val="20"/>
                <w:szCs w:val="20"/>
              </w:rPr>
              <w:t xml:space="preserve">к постановлению Администрации </w:t>
            </w:r>
          </w:p>
          <w:p w:rsidR="00F73960" w:rsidRPr="00234C6B" w:rsidRDefault="00234C6B" w:rsidP="001A2FA1">
            <w:pPr>
              <w:ind w:firstLine="567"/>
              <w:jc w:val="right"/>
              <w:rPr>
                <w:sz w:val="20"/>
                <w:szCs w:val="20"/>
              </w:rPr>
            </w:pPr>
            <w:r>
              <w:rPr>
                <w:sz w:val="20"/>
                <w:szCs w:val="20"/>
              </w:rPr>
              <w:t>Первомай</w:t>
            </w:r>
            <w:r w:rsidR="00F73960" w:rsidRPr="00234C6B">
              <w:rPr>
                <w:sz w:val="20"/>
                <w:szCs w:val="20"/>
              </w:rPr>
              <w:t xml:space="preserve">ского сельского поселения </w:t>
            </w:r>
          </w:p>
          <w:p w:rsidR="00F73960" w:rsidRPr="00234C6B" w:rsidRDefault="00B46B0C" w:rsidP="001A2FA1">
            <w:pPr>
              <w:ind w:firstLine="567"/>
              <w:jc w:val="right"/>
              <w:rPr>
                <w:sz w:val="20"/>
                <w:szCs w:val="20"/>
              </w:rPr>
            </w:pPr>
            <w:r w:rsidRPr="00234C6B">
              <w:rPr>
                <w:sz w:val="20"/>
                <w:szCs w:val="20"/>
              </w:rPr>
              <w:t>от 29.06.2022 г. № 61</w:t>
            </w:r>
          </w:p>
          <w:p w:rsidR="00F73960" w:rsidRPr="00234C6B" w:rsidRDefault="00F73960" w:rsidP="001A2FA1">
            <w:pPr>
              <w:jc w:val="center"/>
              <w:rPr>
                <w:rStyle w:val="ab"/>
                <w:bCs/>
                <w:sz w:val="20"/>
                <w:szCs w:val="20"/>
              </w:rPr>
            </w:pPr>
          </w:p>
        </w:tc>
      </w:tr>
    </w:tbl>
    <w:p w:rsidR="00F73960" w:rsidRPr="00B736DB" w:rsidRDefault="00F73960" w:rsidP="00F73960">
      <w:pPr>
        <w:rPr>
          <w:sz w:val="24"/>
          <w:szCs w:val="24"/>
        </w:rPr>
      </w:pPr>
    </w:p>
    <w:p w:rsidR="00F73960" w:rsidRPr="00234C6B" w:rsidRDefault="00F73960" w:rsidP="00F73960">
      <w:pPr>
        <w:rPr>
          <w:sz w:val="24"/>
          <w:szCs w:val="24"/>
        </w:rPr>
      </w:pPr>
    </w:p>
    <w:p w:rsidR="00234C6B" w:rsidRPr="00234C6B" w:rsidRDefault="00234C6B" w:rsidP="00234C6B">
      <w:pPr>
        <w:ind w:firstLine="567"/>
        <w:jc w:val="center"/>
        <w:rPr>
          <w:sz w:val="24"/>
          <w:szCs w:val="24"/>
        </w:rPr>
      </w:pPr>
      <w:r w:rsidRPr="00234C6B">
        <w:rPr>
          <w:sz w:val="24"/>
          <w:szCs w:val="24"/>
        </w:rPr>
        <w:t>ПОРЯДОК</w:t>
      </w:r>
    </w:p>
    <w:p w:rsidR="00234C6B" w:rsidRPr="00234C6B" w:rsidRDefault="00234C6B" w:rsidP="00234C6B">
      <w:pPr>
        <w:ind w:firstLine="567"/>
        <w:jc w:val="center"/>
        <w:rPr>
          <w:sz w:val="24"/>
          <w:szCs w:val="24"/>
        </w:rPr>
      </w:pPr>
      <w:r w:rsidRPr="00234C6B">
        <w:rPr>
          <w:sz w:val="24"/>
          <w:szCs w:val="24"/>
        </w:rPr>
        <w:t xml:space="preserve">разработки и утверждения административных регламентов </w:t>
      </w:r>
    </w:p>
    <w:p w:rsidR="00234C6B" w:rsidRPr="00234C6B" w:rsidRDefault="00234C6B" w:rsidP="00234C6B">
      <w:pPr>
        <w:ind w:firstLine="567"/>
        <w:jc w:val="center"/>
        <w:rPr>
          <w:sz w:val="24"/>
          <w:szCs w:val="24"/>
        </w:rPr>
      </w:pPr>
      <w:r w:rsidRPr="00234C6B">
        <w:rPr>
          <w:sz w:val="24"/>
          <w:szCs w:val="24"/>
        </w:rPr>
        <w:t xml:space="preserve">предоставления муниципальных услуг  </w:t>
      </w:r>
    </w:p>
    <w:p w:rsidR="00234C6B" w:rsidRPr="00234C6B" w:rsidRDefault="00234C6B" w:rsidP="00234C6B">
      <w:pPr>
        <w:ind w:firstLine="567"/>
        <w:jc w:val="center"/>
        <w:rPr>
          <w:sz w:val="24"/>
          <w:szCs w:val="24"/>
        </w:rPr>
      </w:pPr>
    </w:p>
    <w:p w:rsidR="00234C6B" w:rsidRPr="00234C6B" w:rsidRDefault="00234C6B" w:rsidP="00234C6B">
      <w:pPr>
        <w:ind w:right="-1" w:firstLine="567"/>
        <w:jc w:val="center"/>
        <w:rPr>
          <w:rFonts w:eastAsia="DejaVu Sans"/>
          <w:sz w:val="24"/>
          <w:szCs w:val="24"/>
        </w:rPr>
      </w:pPr>
      <w:r w:rsidRPr="00234C6B">
        <w:rPr>
          <w:rFonts w:eastAsia="DejaVu Sans"/>
          <w:sz w:val="24"/>
          <w:szCs w:val="24"/>
        </w:rPr>
        <w:t>1. Общие положения</w:t>
      </w:r>
    </w:p>
    <w:p w:rsidR="00234C6B" w:rsidRPr="00234C6B" w:rsidRDefault="00234C6B" w:rsidP="00234C6B">
      <w:pPr>
        <w:ind w:right="-1" w:firstLine="567"/>
        <w:jc w:val="both"/>
        <w:rPr>
          <w:rFonts w:eastAsia="DejaVu Sans"/>
          <w:sz w:val="24"/>
          <w:szCs w:val="24"/>
        </w:rPr>
      </w:pP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1.1. Настоящий Порядок </w:t>
      </w:r>
      <w:r w:rsidRPr="00234C6B">
        <w:rPr>
          <w:rFonts w:eastAsia="DejaVu Sans"/>
          <w:bCs/>
          <w:sz w:val="24"/>
          <w:szCs w:val="24"/>
        </w:rPr>
        <w:t xml:space="preserve">разработки и утверждения административных регламентов предоставления муниципальных услуг (далее </w:t>
      </w:r>
      <w:r w:rsidRPr="00234C6B">
        <w:rPr>
          <w:rFonts w:eastAsia="DejaVu Sans"/>
          <w:sz w:val="24"/>
          <w:szCs w:val="24"/>
        </w:rPr>
        <w:t>–</w:t>
      </w:r>
      <w:r w:rsidRPr="00234C6B">
        <w:rPr>
          <w:rFonts w:eastAsia="DejaVu Sans"/>
          <w:bCs/>
          <w:sz w:val="24"/>
          <w:szCs w:val="24"/>
        </w:rPr>
        <w:t xml:space="preserve"> Порядок)</w:t>
      </w:r>
      <w:r w:rsidRPr="00234C6B">
        <w:rPr>
          <w:rFonts w:eastAsia="DejaVu Sans"/>
          <w:sz w:val="24"/>
          <w:szCs w:val="24"/>
        </w:rPr>
        <w:t xml:space="preserve"> определяет правила разработки и утверждения Администрацией </w:t>
      </w:r>
      <w:r>
        <w:rPr>
          <w:rFonts w:eastAsia="DejaVu Sans"/>
          <w:sz w:val="24"/>
          <w:szCs w:val="24"/>
        </w:rPr>
        <w:t>Первомайского</w:t>
      </w:r>
      <w:r w:rsidRPr="00234C6B">
        <w:rPr>
          <w:rFonts w:eastAsia="DejaVu Sans"/>
          <w:sz w:val="24"/>
          <w:szCs w:val="24"/>
        </w:rPr>
        <w:t xml:space="preserve"> сельского поселения (далее – Администрация) административных регламентов предоставления муниципальных услуг (далее – административный регламент).</w:t>
      </w:r>
    </w:p>
    <w:p w:rsidR="00234C6B" w:rsidRPr="00234C6B" w:rsidRDefault="00234C6B" w:rsidP="00234C6B">
      <w:pPr>
        <w:ind w:right="-1" w:firstLine="567"/>
        <w:jc w:val="both"/>
        <w:rPr>
          <w:rFonts w:eastAsia="DejaVu Sans"/>
          <w:i/>
          <w:sz w:val="24"/>
          <w:szCs w:val="24"/>
        </w:rPr>
      </w:pPr>
      <w:r w:rsidRPr="00234C6B">
        <w:rPr>
          <w:rFonts w:eastAsia="DejaVu Sans"/>
          <w:sz w:val="24"/>
          <w:szCs w:val="24"/>
        </w:rPr>
        <w:t>1.2. Административные регламенты разрабатываются и утверждаются органами к компетенции которых относится предоставление соответствующей муниципальной услуги, в соответствии с федеральными законами, нормативными правовыми актами Президента Российской Федерации и Правительства Российской Федерации, областными законами и иными нормативными правовыми актами Ростовской области, муниципальными правовыми актами Администрации Ремонтненского района, единым стандартом предоставления муниципальной услуги (при его наличии), после внесения  сведений о муниципальной услуге в федеральную государственную информационную систему «Федеральный реестр государственных и муниципальных услуг (функций) » (далее – реестр  услуг).</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w:t>
      </w:r>
      <w:r w:rsidRPr="00234C6B">
        <w:rPr>
          <w:rFonts w:eastAsia="DejaVu Sans"/>
          <w:sz w:val="24"/>
          <w:szCs w:val="24"/>
        </w:rPr>
        <w:tab/>
        <w:t xml:space="preserve">В случае если нормативным правовым актом, устанавливающим конкретное полномочие Администрации </w:t>
      </w:r>
      <w:r>
        <w:rPr>
          <w:rFonts w:eastAsia="DejaVu Sans"/>
          <w:sz w:val="24"/>
          <w:szCs w:val="24"/>
        </w:rPr>
        <w:t>Первомайского</w:t>
      </w:r>
      <w:r w:rsidRPr="00234C6B">
        <w:rPr>
          <w:rFonts w:eastAsia="DejaVu Sans"/>
          <w:sz w:val="24"/>
          <w:szCs w:val="24"/>
        </w:rPr>
        <w:t xml:space="preserve"> сельского поселения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w:t>
      </w:r>
    </w:p>
    <w:p w:rsidR="00234C6B" w:rsidRPr="00234C6B" w:rsidRDefault="00234C6B" w:rsidP="00234C6B">
      <w:pPr>
        <w:ind w:right="-1" w:firstLine="567"/>
        <w:jc w:val="both"/>
        <w:rPr>
          <w:rFonts w:eastAsia="DejaVu Sans"/>
          <w:sz w:val="24"/>
          <w:szCs w:val="24"/>
        </w:rPr>
      </w:pPr>
      <w:r w:rsidRPr="00234C6B">
        <w:rPr>
          <w:rFonts w:eastAsia="DejaVu Sans"/>
          <w:sz w:val="24"/>
          <w:szCs w:val="24"/>
        </w:rPr>
        <w:t>1.3. Исполнение органами местного самоуправления отдельных государственных полномочий Ростовской области, переданных им на основании областного закона с предоставлением субвенций из областного бюджета, осуществляется в порядке, установленном административным регламентом, утвержденным органом исполнительной власти Ростовской области, если иное не установлено областным законом.</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 1.4. Разработка, согласование, проведение экспертизы и утверждение проектов административных регламентов осуществляются Администрацией </w:t>
      </w:r>
      <w:r>
        <w:rPr>
          <w:rFonts w:eastAsia="DejaVu Sans"/>
          <w:sz w:val="24"/>
          <w:szCs w:val="24"/>
        </w:rPr>
        <w:t>Первомайского</w:t>
      </w:r>
      <w:r w:rsidRPr="00234C6B">
        <w:rPr>
          <w:rFonts w:eastAsia="DejaVu Sans"/>
          <w:sz w:val="24"/>
          <w:szCs w:val="24"/>
        </w:rPr>
        <w:t xml:space="preserve"> сельского поселения, с использованием программно-технических средств реестра услуг. </w:t>
      </w:r>
    </w:p>
    <w:p w:rsidR="00234C6B" w:rsidRPr="00234C6B" w:rsidRDefault="00234C6B" w:rsidP="00234C6B">
      <w:pPr>
        <w:ind w:right="-1" w:firstLine="567"/>
        <w:jc w:val="both"/>
        <w:rPr>
          <w:rFonts w:eastAsia="DejaVu Sans"/>
          <w:sz w:val="24"/>
          <w:szCs w:val="24"/>
        </w:rPr>
      </w:pPr>
      <w:r w:rsidRPr="00234C6B">
        <w:rPr>
          <w:rFonts w:eastAsia="DejaVu Sans"/>
          <w:sz w:val="24"/>
          <w:szCs w:val="24"/>
        </w:rPr>
        <w:t>1.5. Разработка административных регламентов включает следующие этапы:</w:t>
      </w:r>
    </w:p>
    <w:p w:rsidR="00234C6B" w:rsidRPr="00234C6B" w:rsidRDefault="00234C6B" w:rsidP="00234C6B">
      <w:pPr>
        <w:ind w:right="-1" w:firstLine="567"/>
        <w:jc w:val="both"/>
        <w:rPr>
          <w:rFonts w:eastAsia="DejaVu Sans"/>
          <w:sz w:val="24"/>
          <w:szCs w:val="24"/>
        </w:rPr>
      </w:pPr>
      <w:bookmarkStart w:id="3" w:name="sub_3020"/>
      <w:r w:rsidRPr="00234C6B">
        <w:rPr>
          <w:rFonts w:eastAsia="DejaVu Sans"/>
          <w:sz w:val="24"/>
          <w:szCs w:val="24"/>
        </w:rPr>
        <w:t>1.5.1. Внесение в реестр услуг Администрацией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234C6B" w:rsidRPr="00234C6B" w:rsidRDefault="00234C6B" w:rsidP="00234C6B">
      <w:pPr>
        <w:ind w:right="-1" w:firstLine="567"/>
        <w:jc w:val="both"/>
        <w:rPr>
          <w:rFonts w:eastAsia="DejaVu Sans"/>
          <w:sz w:val="24"/>
          <w:szCs w:val="24"/>
        </w:rPr>
      </w:pPr>
      <w:bookmarkStart w:id="4" w:name="sub_3021"/>
      <w:bookmarkEnd w:id="3"/>
      <w:r w:rsidRPr="00234C6B">
        <w:rPr>
          <w:rFonts w:eastAsia="DejaVu Sans"/>
          <w:sz w:val="24"/>
          <w:szCs w:val="24"/>
        </w:rPr>
        <w:t>1.5.2. Преобразование сведений, указанных в подпункте 1.5.1 настоящего пункта, в машиночитаемый вид в соответствии с требованиями, предусмотренными частью 3 статьи 12 Федерального закона от 27 июля 2010 года № 210-ФЗ «Об организации предоставления государственных и муниципальных услуг» (далее – Федеральный закон № 210-ФЗ).</w:t>
      </w:r>
    </w:p>
    <w:p w:rsidR="00234C6B" w:rsidRPr="00234C6B" w:rsidRDefault="00234C6B" w:rsidP="00234C6B">
      <w:pPr>
        <w:ind w:right="-1" w:firstLine="567"/>
        <w:jc w:val="both"/>
        <w:rPr>
          <w:rFonts w:eastAsia="DejaVu Sans"/>
          <w:sz w:val="24"/>
          <w:szCs w:val="24"/>
        </w:rPr>
      </w:pPr>
      <w:bookmarkStart w:id="5" w:name="sub_3022"/>
      <w:bookmarkEnd w:id="4"/>
      <w:r w:rsidRPr="00234C6B">
        <w:rPr>
          <w:rFonts w:eastAsia="DejaVu Sans"/>
          <w:sz w:val="24"/>
          <w:szCs w:val="24"/>
        </w:rPr>
        <w:lastRenderedPageBreak/>
        <w:t>1.5.3. Автоматическое формирование из сведений, указанных в подпункте 1.5.2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2  настоящего Порядка.</w:t>
      </w:r>
    </w:p>
    <w:p w:rsidR="00234C6B" w:rsidRPr="00234C6B" w:rsidRDefault="00234C6B" w:rsidP="00234C6B">
      <w:pPr>
        <w:ind w:right="-1" w:firstLine="567"/>
        <w:jc w:val="both"/>
        <w:rPr>
          <w:rFonts w:eastAsia="DejaVu Sans"/>
          <w:sz w:val="24"/>
          <w:szCs w:val="24"/>
        </w:rPr>
      </w:pPr>
      <w:bookmarkStart w:id="6" w:name="sub_1006"/>
      <w:bookmarkEnd w:id="5"/>
      <w:r w:rsidRPr="00234C6B">
        <w:rPr>
          <w:rFonts w:eastAsia="DejaVu Sans"/>
          <w:sz w:val="24"/>
          <w:szCs w:val="24"/>
        </w:rPr>
        <w:t>1.6. Сведения о муниципальной услуге, указанные в подпункте 1.5.1 пункта 1.5 настоящего раздела, должны быть достаточны для описания:</w:t>
      </w:r>
    </w:p>
    <w:p w:rsidR="00234C6B" w:rsidRPr="00234C6B" w:rsidRDefault="00234C6B" w:rsidP="00234C6B">
      <w:pPr>
        <w:ind w:right="-1" w:firstLine="567"/>
        <w:jc w:val="both"/>
        <w:rPr>
          <w:rFonts w:eastAsia="DejaVu Sans"/>
          <w:sz w:val="24"/>
          <w:szCs w:val="24"/>
        </w:rPr>
      </w:pPr>
      <w:bookmarkStart w:id="7" w:name="sub_62"/>
      <w:bookmarkEnd w:id="6"/>
      <w:r w:rsidRPr="00234C6B">
        <w:rPr>
          <w:rFonts w:eastAsia="DejaVu Sans"/>
          <w:sz w:val="24"/>
          <w:szCs w:val="24"/>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bookmarkEnd w:id="7"/>
    <w:p w:rsidR="00234C6B" w:rsidRPr="00234C6B" w:rsidRDefault="00234C6B" w:rsidP="00234C6B">
      <w:pPr>
        <w:ind w:right="-1" w:firstLine="567"/>
        <w:jc w:val="both"/>
        <w:rPr>
          <w:rFonts w:eastAsia="DejaVu Sans"/>
          <w:sz w:val="24"/>
          <w:szCs w:val="24"/>
        </w:rPr>
      </w:pPr>
      <w:r w:rsidRPr="00234C6B">
        <w:rPr>
          <w:rFonts w:eastAsia="DejaVu Sans"/>
          <w:sz w:val="24"/>
          <w:szCs w:val="24"/>
        </w:rPr>
        <w:t>уникальных для каждой категории заявителей, указанной в абзаце втором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критериях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(далее–вариант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Сведения о муниципальной услуге, преобразованные в машиночитаемый вид в соответствии с подпунктом 1.5.2 пункта 1.6 настоящего раздела,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234C6B" w:rsidRPr="00234C6B" w:rsidRDefault="00234C6B" w:rsidP="00234C6B">
      <w:pPr>
        <w:ind w:right="-1" w:firstLine="567"/>
        <w:jc w:val="both"/>
        <w:rPr>
          <w:rFonts w:eastAsia="DejaVu Sans"/>
          <w:sz w:val="24"/>
          <w:szCs w:val="24"/>
        </w:rPr>
      </w:pPr>
      <w:bookmarkStart w:id="8" w:name="sub_1007"/>
      <w:r w:rsidRPr="00234C6B">
        <w:rPr>
          <w:rFonts w:eastAsia="DejaVu Sans"/>
          <w:sz w:val="24"/>
          <w:szCs w:val="24"/>
        </w:rPr>
        <w:t xml:space="preserve">1.7. При разработке административных регламентов администрация </w:t>
      </w:r>
      <w:r>
        <w:rPr>
          <w:rFonts w:eastAsia="DejaVu Sans"/>
          <w:sz w:val="24"/>
          <w:szCs w:val="24"/>
        </w:rPr>
        <w:t>Первомайского</w:t>
      </w:r>
      <w:r w:rsidRPr="00234C6B">
        <w:rPr>
          <w:rFonts w:eastAsia="DejaVu Sans"/>
          <w:sz w:val="24"/>
          <w:szCs w:val="24"/>
        </w:rPr>
        <w:t xml:space="preserve"> сельского поселения, предусматривает оптимизацию (повышение качества) предоставления муниципальных услуг, в том числе возможность предоставления муниципальной услуги в упреждающем (проактивном)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Федеральным законом №210-ФЗ.</w:t>
      </w:r>
    </w:p>
    <w:bookmarkEnd w:id="8"/>
    <w:p w:rsidR="00234C6B" w:rsidRPr="00234C6B" w:rsidRDefault="00234C6B" w:rsidP="00234C6B">
      <w:pPr>
        <w:ind w:right="-1" w:firstLine="567"/>
        <w:jc w:val="both"/>
        <w:rPr>
          <w:rFonts w:eastAsia="DejaVu Sans"/>
          <w:sz w:val="24"/>
          <w:szCs w:val="24"/>
        </w:rPr>
      </w:pPr>
    </w:p>
    <w:p w:rsidR="00234C6B" w:rsidRPr="00234C6B" w:rsidRDefault="00234C6B" w:rsidP="00234C6B">
      <w:pPr>
        <w:numPr>
          <w:ilvl w:val="0"/>
          <w:numId w:val="1"/>
        </w:numPr>
        <w:suppressAutoHyphens w:val="0"/>
        <w:ind w:right="-1"/>
        <w:jc w:val="center"/>
        <w:rPr>
          <w:rFonts w:eastAsia="DejaVu Sans"/>
          <w:sz w:val="24"/>
          <w:szCs w:val="24"/>
        </w:rPr>
      </w:pPr>
      <w:r w:rsidRPr="00234C6B">
        <w:rPr>
          <w:rFonts w:eastAsia="DejaVu Sans"/>
          <w:sz w:val="24"/>
          <w:szCs w:val="24"/>
        </w:rPr>
        <w:t>Требования к структуре</w:t>
      </w:r>
    </w:p>
    <w:p w:rsidR="00234C6B" w:rsidRPr="00234C6B" w:rsidRDefault="00234C6B" w:rsidP="00234C6B">
      <w:pPr>
        <w:ind w:right="-1" w:firstLine="567"/>
        <w:jc w:val="center"/>
        <w:rPr>
          <w:rFonts w:eastAsia="DejaVu Sans"/>
          <w:sz w:val="24"/>
          <w:szCs w:val="24"/>
        </w:rPr>
      </w:pPr>
      <w:r w:rsidRPr="00234C6B">
        <w:rPr>
          <w:rFonts w:eastAsia="DejaVu Sans"/>
          <w:sz w:val="24"/>
          <w:szCs w:val="24"/>
        </w:rPr>
        <w:t>и содержанию административных регламентов</w:t>
      </w:r>
    </w:p>
    <w:p w:rsidR="00234C6B" w:rsidRPr="00234C6B" w:rsidRDefault="00234C6B" w:rsidP="00234C6B">
      <w:pPr>
        <w:ind w:right="-1" w:firstLine="567"/>
        <w:jc w:val="both"/>
        <w:rPr>
          <w:rFonts w:eastAsia="DejaVu Sans"/>
          <w:sz w:val="24"/>
          <w:szCs w:val="24"/>
        </w:rPr>
      </w:pP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2.1. Наименование административного регламента определяется Администрацией </w:t>
      </w:r>
      <w:r>
        <w:rPr>
          <w:rFonts w:eastAsia="DejaVu Sans"/>
          <w:sz w:val="24"/>
          <w:szCs w:val="24"/>
        </w:rPr>
        <w:t>Первомайского</w:t>
      </w:r>
      <w:r w:rsidRPr="00234C6B">
        <w:rPr>
          <w:rFonts w:eastAsia="DejaVu Sans"/>
          <w:sz w:val="24"/>
          <w:szCs w:val="24"/>
        </w:rPr>
        <w:t xml:space="preserve"> сельского поселения, с учетом формулировки, соответствующей редакции положения нормативного правового акта, которым предусмотрена муниципальная услуга.</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2.2. В административный регламент включаются следующие разделы:</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2.2.1. Общие положения.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2.2.2. Стандарт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2.2.3. Состав, последовательность и сроки выполнения административных процедур.</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2.3. Раздел «Общие положения» состоит из следующих подразделов:</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2.3.1. Предмет регулирования административного регламента;</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2.3.2. Круг заявителей.</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2.3.3. 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Администрацией (далее – профилирование), а также результата, за предоставлением которого обратился заявитель.</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 Раздел «Стандарт предоставления муниципальной услуги» должен содержать  следующие подразделы:</w:t>
      </w:r>
    </w:p>
    <w:p w:rsidR="00234C6B" w:rsidRPr="00234C6B" w:rsidRDefault="00234C6B" w:rsidP="00234C6B">
      <w:pPr>
        <w:ind w:right="-1" w:firstLine="567"/>
        <w:jc w:val="both"/>
        <w:rPr>
          <w:rFonts w:eastAsia="DejaVu Sans"/>
          <w:sz w:val="24"/>
          <w:szCs w:val="24"/>
        </w:rPr>
      </w:pPr>
      <w:r w:rsidRPr="00234C6B">
        <w:rPr>
          <w:rFonts w:eastAsia="DejaVu Sans"/>
          <w:sz w:val="24"/>
          <w:szCs w:val="24"/>
        </w:rPr>
        <w:lastRenderedPageBreak/>
        <w:t>2.4.1. Наименование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2.4.2. Наименование органа, предоставляющего муниципальную                               услугу – Администрации.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  Данный подраздел включает следующие положения: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полное наименование органа, предоставляющего государственную услугу;</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2.4.3. Результат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Данный подраздел включает следующие положения: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наименование результата (результатов)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способ получения результата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Положения, указанные в подпункте 2.4.3 пункта 2.4 настоящих Правил, приводятся для каждого варианта предоставления муниципальной услуги в содержащих описания таких вариантов подразделах административного регламента. </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2.4.4. Срок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Данный подраздел включает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Администрации, предоставляющей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Администрацию;</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федеральной муниципальной информационной системе «Единый портал государственных и муниципальных услуг (функций)» (далее – Единый портал государственных и муниципальных услуг), на официальном сайте Администрации, предоставляющей муниципальную  услугу;</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2.4.5. Правовые основания для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данном подразделе содержатся сведения о размещении на официальном сайте Администрации, предоставляющей муниципальную услугу, а также на Едином портале государственных и муниципальных услуг перечня нормативных правовых актов, регулирующих предоставление государственных и муниципальных услуг, информации о порядке досудебного (внесудебного) обжалования решений и действий (бездействия) органов, предоставляющих муниципальныеуслуги, а также их должностных лиц, муниципальных служащих, работников.</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2.4.6. Исчерпывающий перечень документов, необходимых для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Данный подраздел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состав и способы подачи запроса о предоставлении муниципальной услуги, который должен содержать:</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полное наименование органа, предоставляющего муниципальную услугу;</w:t>
      </w:r>
    </w:p>
    <w:p w:rsidR="00234C6B" w:rsidRPr="00234C6B" w:rsidRDefault="00234C6B" w:rsidP="00234C6B">
      <w:pPr>
        <w:ind w:right="-1" w:firstLine="567"/>
        <w:jc w:val="both"/>
        <w:rPr>
          <w:rFonts w:eastAsia="DejaVu Sans"/>
          <w:sz w:val="24"/>
          <w:szCs w:val="24"/>
        </w:rPr>
      </w:pPr>
      <w:r w:rsidRPr="00234C6B">
        <w:rPr>
          <w:rFonts w:eastAsia="DejaVu Sans"/>
          <w:sz w:val="24"/>
          <w:szCs w:val="24"/>
        </w:rPr>
        <w:lastRenderedPageBreak/>
        <w:t xml:space="preserve">сведения, позволяющие идентифицировать заявителя, содержащиеся в документах, предусмотренных законодательством Российской Федерации; </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дополнительные сведения, необходимые для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перечень прилагаемых к запросу документов и (или) информации;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законодательством Российской Федерации и (или) Ростовской области.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Исчерпывающий перечень документов, указанных в абзацах девятом и десятом настоящего подпункта,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2.4.7. Исчерпывающий перечень оснований для отказа в приеме документов, необходимых для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на это в тексте административного регламента.</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2.4.8. Исчерпывающий перечень оснований для приостановления предоставления муниципальной услуги или отказа в предоставлении муниципальной услуги. </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Данный подраздел включает следующие положения: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 Ростовской области;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исчерпывающий перечень оснований для отказа в предоставлении муниципальной услуги, которые установлены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Ростовской области.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Для каждого основания, включенного в перечни, указанные в абзацах третьем и четвертом настоящего подпункта,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Исчерпывающий перечень оснований, предусмотренных абзацами третьим и четвертым настоящего подпункта,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на это в тексте административного регламента.</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2.4.9. Размер платы, взимаемой с заявителя при предоставлении муниципальной услуги, и способы ее взимания.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данный подраздел включаются следующие положения: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lastRenderedPageBreak/>
        <w:t>сведения о размещении на Едином портале государственных и муниципальных услуг информации о размере муниципальной пошлины или иной платы, взимаемой за предоставление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областными законами и иными нормативными правовыми актами Ростовской области.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2.4.10. Максимальный срок ожидания в очереди при подаче запроса о предоставлении муниципальной услуги и при получении результата предоставления такой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2.4.11. Срок регистрации запроса заявителя о предоставлении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2.4.12. Требования к помещениям, в которых предоставляются муниципальные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данный подраздел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2.4.13. Показатели доступности и качества муниципальной услуги, в том числе:</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доступность электронных форм документов, необходимых для предоставления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возможность подачи запроса на получение муниципальной услуги и документов в электронной форме;</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своевременное предоставление муниципальной услуги (отсутствие нарушений сроков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предоставление муниципальной услуги в соответствии с вариантом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доступность инструментов совершения в электронном виде платежей, необходимых для получения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удобство информирования заявителя о ходе предоставления муниципальной услуги, а также получения результата предоставления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2.4.14.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в электронной форме.</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данный подраздел включаются: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перечень услуг, которые являются необходимыми и обязательными для предоставления муниципальной услуги;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размер платы за предоставление указанных в абзаце 3 настоящего подпункта услуг в случаях, когда размер платы установлен законодательством Российской Федерации, Ростовской области;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перечень информационных систем, используемых для предоставления муниципальной услуги.</w:t>
      </w:r>
    </w:p>
    <w:p w:rsidR="00234C6B" w:rsidRPr="00234C6B" w:rsidRDefault="00234C6B" w:rsidP="00234C6B">
      <w:pPr>
        <w:ind w:right="-1" w:firstLine="567"/>
        <w:jc w:val="both"/>
        <w:rPr>
          <w:rFonts w:eastAsia="DejaVu Sans"/>
          <w:sz w:val="24"/>
          <w:szCs w:val="24"/>
        </w:rPr>
      </w:pPr>
      <w:bookmarkStart w:id="9" w:name="sub_1024"/>
      <w:r w:rsidRPr="00234C6B">
        <w:rPr>
          <w:rFonts w:eastAsia="DejaVu Sans"/>
          <w:sz w:val="24"/>
          <w:szCs w:val="24"/>
        </w:rPr>
        <w:t>2.4.15.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многофункциональных центрах и должен содержать следующие подразделы:</w:t>
      </w:r>
    </w:p>
    <w:p w:rsidR="00234C6B" w:rsidRPr="00234C6B" w:rsidRDefault="00234C6B" w:rsidP="00234C6B">
      <w:pPr>
        <w:ind w:right="-1" w:firstLine="567"/>
        <w:jc w:val="both"/>
        <w:rPr>
          <w:rFonts w:eastAsia="DejaVu Sans"/>
          <w:sz w:val="24"/>
          <w:szCs w:val="24"/>
        </w:rPr>
      </w:pPr>
      <w:bookmarkStart w:id="10" w:name="sub_3052"/>
      <w:bookmarkEnd w:id="9"/>
      <w:r w:rsidRPr="00234C6B">
        <w:rPr>
          <w:rFonts w:eastAsia="DejaVu Sans"/>
          <w:sz w:val="24"/>
          <w:szCs w:val="24"/>
        </w:rPr>
        <w:t xml:space="preserve">перечень вариантов предоставления муниципальной услуги, включающий в том числе варианты предоставления муниципальной услуги, необходимые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w:t>
      </w:r>
      <w:r w:rsidRPr="00234C6B">
        <w:rPr>
          <w:rFonts w:eastAsia="DejaVu Sans"/>
          <w:sz w:val="24"/>
          <w:szCs w:val="24"/>
        </w:rPr>
        <w:lastRenderedPageBreak/>
        <w:t>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234C6B" w:rsidRPr="00234C6B" w:rsidRDefault="00234C6B" w:rsidP="00234C6B">
      <w:pPr>
        <w:ind w:right="-1" w:firstLine="567"/>
        <w:jc w:val="both"/>
        <w:rPr>
          <w:rFonts w:eastAsia="DejaVu Sans"/>
          <w:sz w:val="24"/>
          <w:szCs w:val="24"/>
        </w:rPr>
      </w:pPr>
      <w:bookmarkStart w:id="11" w:name="sub_3053"/>
      <w:bookmarkEnd w:id="10"/>
      <w:r w:rsidRPr="00234C6B">
        <w:rPr>
          <w:rFonts w:eastAsia="DejaVu Sans"/>
          <w:sz w:val="24"/>
          <w:szCs w:val="24"/>
        </w:rPr>
        <w:t>описание административной процедуры профилирования заявителя;</w:t>
      </w:r>
    </w:p>
    <w:p w:rsidR="00234C6B" w:rsidRPr="00234C6B" w:rsidRDefault="00234C6B" w:rsidP="00234C6B">
      <w:pPr>
        <w:ind w:right="-1" w:firstLine="567"/>
        <w:jc w:val="both"/>
        <w:rPr>
          <w:rFonts w:eastAsia="DejaVu Sans"/>
          <w:sz w:val="24"/>
          <w:szCs w:val="24"/>
        </w:rPr>
      </w:pPr>
      <w:bookmarkStart w:id="12" w:name="sub_3054"/>
      <w:bookmarkEnd w:id="11"/>
      <w:r w:rsidRPr="00234C6B">
        <w:rPr>
          <w:rFonts w:eastAsia="DejaVu Sans"/>
          <w:sz w:val="24"/>
          <w:szCs w:val="24"/>
        </w:rPr>
        <w:t>подразделы, содержащие описание вариантов предоставления муниципальной услуги.</w:t>
      </w:r>
    </w:p>
    <w:p w:rsidR="00234C6B" w:rsidRPr="00234C6B" w:rsidRDefault="00234C6B" w:rsidP="00234C6B">
      <w:pPr>
        <w:ind w:right="-1" w:firstLine="567"/>
        <w:jc w:val="both"/>
        <w:rPr>
          <w:rFonts w:eastAsia="DejaVu Sans"/>
          <w:sz w:val="24"/>
          <w:szCs w:val="24"/>
        </w:rPr>
      </w:pPr>
      <w:bookmarkStart w:id="13" w:name="sub_1025"/>
      <w:bookmarkEnd w:id="12"/>
      <w:r w:rsidRPr="00234C6B">
        <w:rPr>
          <w:rFonts w:eastAsia="DejaVu Sans"/>
          <w:sz w:val="24"/>
          <w:szCs w:val="24"/>
        </w:rPr>
        <w:t>2.4.16.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bookmarkEnd w:id="13"/>
    <w:p w:rsidR="00234C6B" w:rsidRPr="00234C6B" w:rsidRDefault="00234C6B" w:rsidP="00234C6B">
      <w:pPr>
        <w:ind w:right="-1" w:firstLine="567"/>
        <w:jc w:val="both"/>
        <w:rPr>
          <w:rFonts w:eastAsia="DejaVu Sans"/>
          <w:sz w:val="24"/>
          <w:szCs w:val="24"/>
        </w:rPr>
      </w:pPr>
      <w:r w:rsidRPr="00234C6B">
        <w:rPr>
          <w:rFonts w:eastAsia="DejaVu Sans"/>
          <w:sz w:val="24"/>
          <w:szCs w:val="24"/>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234C6B" w:rsidRPr="00234C6B" w:rsidRDefault="00234C6B" w:rsidP="00234C6B">
      <w:pPr>
        <w:ind w:right="-1" w:firstLine="567"/>
        <w:jc w:val="both"/>
        <w:rPr>
          <w:rFonts w:eastAsia="DejaVu Sans"/>
          <w:sz w:val="24"/>
          <w:szCs w:val="24"/>
        </w:rPr>
      </w:pPr>
      <w:bookmarkStart w:id="14" w:name="sub_1026"/>
      <w:r w:rsidRPr="00234C6B">
        <w:rPr>
          <w:rFonts w:eastAsia="DejaVu Sans"/>
          <w:sz w:val="24"/>
          <w:szCs w:val="24"/>
        </w:rPr>
        <w:t>2.4.17.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абзацем вторым  пункта 2.16.1.  раздела 2.16.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234C6B" w:rsidRPr="00234C6B" w:rsidRDefault="00234C6B" w:rsidP="00234C6B">
      <w:pPr>
        <w:ind w:right="-1" w:firstLine="567"/>
        <w:jc w:val="both"/>
        <w:rPr>
          <w:rFonts w:eastAsia="DejaVu Sans"/>
          <w:sz w:val="24"/>
          <w:szCs w:val="24"/>
        </w:rPr>
      </w:pPr>
      <w:bookmarkStart w:id="15" w:name="sub_1027"/>
      <w:bookmarkEnd w:id="14"/>
      <w:r w:rsidRPr="00234C6B">
        <w:rPr>
          <w:rFonts w:eastAsia="DejaVu Sans"/>
          <w:sz w:val="24"/>
          <w:szCs w:val="24"/>
        </w:rPr>
        <w:t>2.4.18.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234C6B" w:rsidRPr="00234C6B" w:rsidRDefault="00234C6B" w:rsidP="00234C6B">
      <w:pPr>
        <w:ind w:right="-1" w:firstLine="567"/>
        <w:jc w:val="both"/>
        <w:rPr>
          <w:rFonts w:eastAsia="DejaVu Sans"/>
          <w:sz w:val="24"/>
          <w:szCs w:val="24"/>
        </w:rPr>
      </w:pPr>
      <w:bookmarkStart w:id="16" w:name="sub_3055"/>
      <w:bookmarkEnd w:id="15"/>
      <w:r w:rsidRPr="00234C6B">
        <w:rPr>
          <w:rFonts w:eastAsia="DejaVu Sans"/>
          <w:sz w:val="24"/>
          <w:szCs w:val="24"/>
        </w:rPr>
        <w:t>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234C6B" w:rsidRPr="00234C6B" w:rsidRDefault="00234C6B" w:rsidP="00234C6B">
      <w:pPr>
        <w:ind w:right="-1" w:firstLine="567"/>
        <w:jc w:val="both"/>
        <w:rPr>
          <w:rFonts w:eastAsia="DejaVu Sans"/>
          <w:sz w:val="24"/>
          <w:szCs w:val="24"/>
        </w:rPr>
      </w:pPr>
      <w:bookmarkStart w:id="17" w:name="sub_3056"/>
      <w:bookmarkEnd w:id="16"/>
      <w:r w:rsidRPr="00234C6B">
        <w:rPr>
          <w:rFonts w:eastAsia="DejaVu Sans"/>
          <w:sz w:val="24"/>
          <w:szCs w:val="24"/>
        </w:rPr>
        <w:t>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234C6B" w:rsidRPr="00234C6B" w:rsidRDefault="00234C6B" w:rsidP="00234C6B">
      <w:pPr>
        <w:ind w:right="-1" w:firstLine="567"/>
        <w:jc w:val="both"/>
        <w:rPr>
          <w:rFonts w:eastAsia="DejaVu Sans"/>
          <w:sz w:val="24"/>
          <w:szCs w:val="24"/>
        </w:rPr>
      </w:pPr>
      <w:bookmarkStart w:id="18" w:name="sub_3057"/>
      <w:bookmarkEnd w:id="17"/>
      <w:r w:rsidRPr="00234C6B">
        <w:rPr>
          <w:rFonts w:eastAsia="DejaVu Sans"/>
          <w:sz w:val="24"/>
          <w:szCs w:val="24"/>
        </w:rPr>
        <w:t> наличие (отсутствие) возможности подачи запроса представителем заявителя;</w:t>
      </w:r>
    </w:p>
    <w:p w:rsidR="00234C6B" w:rsidRPr="00234C6B" w:rsidRDefault="00234C6B" w:rsidP="00234C6B">
      <w:pPr>
        <w:ind w:right="-1" w:firstLine="567"/>
        <w:jc w:val="both"/>
        <w:rPr>
          <w:rFonts w:eastAsia="DejaVu Sans"/>
          <w:sz w:val="24"/>
          <w:szCs w:val="24"/>
        </w:rPr>
      </w:pPr>
      <w:bookmarkStart w:id="19" w:name="sub_3058"/>
      <w:bookmarkEnd w:id="18"/>
      <w:r w:rsidRPr="00234C6B">
        <w:rPr>
          <w:rFonts w:eastAsia="DejaVu Sans"/>
          <w:sz w:val="24"/>
          <w:szCs w:val="24"/>
        </w:rPr>
        <w:t>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234C6B" w:rsidRPr="00234C6B" w:rsidRDefault="00234C6B" w:rsidP="00234C6B">
      <w:pPr>
        <w:ind w:right="-1" w:firstLine="567"/>
        <w:jc w:val="both"/>
        <w:rPr>
          <w:rFonts w:eastAsia="DejaVu Sans"/>
          <w:sz w:val="24"/>
          <w:szCs w:val="24"/>
        </w:rPr>
      </w:pPr>
      <w:bookmarkStart w:id="20" w:name="sub_3060"/>
      <w:bookmarkEnd w:id="19"/>
      <w:r w:rsidRPr="00234C6B">
        <w:rPr>
          <w:rFonts w:eastAsia="DejaVu Sans"/>
          <w:sz w:val="24"/>
          <w:szCs w:val="24"/>
        </w:rPr>
        <w:t>возможность (невозможность) приема Администрацией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4C6B" w:rsidRPr="00234C6B" w:rsidRDefault="00234C6B" w:rsidP="00234C6B">
      <w:pPr>
        <w:ind w:right="-1" w:firstLine="567"/>
        <w:jc w:val="both"/>
        <w:rPr>
          <w:rFonts w:eastAsia="DejaVu Sans"/>
          <w:sz w:val="24"/>
          <w:szCs w:val="24"/>
        </w:rPr>
      </w:pPr>
      <w:bookmarkStart w:id="21" w:name="sub_3061"/>
      <w:bookmarkEnd w:id="20"/>
      <w:r w:rsidRPr="00234C6B">
        <w:rPr>
          <w:rFonts w:eastAsia="DejaVu Sans"/>
          <w:sz w:val="24"/>
          <w:szCs w:val="24"/>
        </w:rPr>
        <w:t>срок регистрации запроса и документов и (или) информации, необходимых для предоставления муниципальной услуги, в Администрации или в многофункциональном центре.</w:t>
      </w:r>
    </w:p>
    <w:p w:rsidR="00234C6B" w:rsidRPr="00234C6B" w:rsidRDefault="00234C6B" w:rsidP="00234C6B">
      <w:pPr>
        <w:ind w:right="-1" w:firstLine="567"/>
        <w:jc w:val="both"/>
        <w:rPr>
          <w:rFonts w:eastAsia="DejaVu Sans"/>
          <w:sz w:val="24"/>
          <w:szCs w:val="24"/>
        </w:rPr>
      </w:pPr>
      <w:bookmarkStart w:id="22" w:name="sub_1028"/>
      <w:bookmarkEnd w:id="21"/>
      <w:r w:rsidRPr="00234C6B">
        <w:rPr>
          <w:rFonts w:eastAsia="DejaVu Sans"/>
          <w:sz w:val="24"/>
          <w:szCs w:val="24"/>
        </w:rPr>
        <w:t>2.4.19.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bookmarkEnd w:id="22"/>
    <w:p w:rsidR="00234C6B" w:rsidRPr="00234C6B" w:rsidRDefault="00234C6B" w:rsidP="00234C6B">
      <w:pPr>
        <w:ind w:right="-1" w:firstLine="567"/>
        <w:jc w:val="both"/>
        <w:rPr>
          <w:rFonts w:eastAsia="DejaVu Sans"/>
          <w:sz w:val="24"/>
          <w:szCs w:val="24"/>
        </w:rPr>
      </w:pPr>
      <w:r w:rsidRPr="00234C6B">
        <w:rPr>
          <w:rFonts w:eastAsia="DejaVu Sans"/>
          <w:sz w:val="24"/>
          <w:szCs w:val="24"/>
        </w:rPr>
        <w:t>наименование федерального органа исполнительной власти, органа государственного внебюджетного фонда или муниципальной корпорации, органа исполнительной власти субъекта Российской Федерации, в которые направляется запрос;</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направляемые в запросе сведения;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запрашиваемые в запросе сведения с указанием их цели использования;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основание для информационного запроса, срок его направления;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срок, в течение которого результат запроса должен поступить в Администрацию.</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Администрация организует между входящими в ее состав отделами обмен сведениями, необходимыми для предоставления муниципальной услуги и находящимися в  ее распоряжении, в том числе в электронной форме. При этом в состав </w:t>
      </w:r>
      <w:r w:rsidRPr="00234C6B">
        <w:rPr>
          <w:rFonts w:eastAsia="DejaVu Sans"/>
          <w:sz w:val="24"/>
          <w:szCs w:val="24"/>
        </w:rPr>
        <w:lastRenderedPageBreak/>
        <w:t>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234C6B" w:rsidRPr="00234C6B" w:rsidRDefault="00234C6B" w:rsidP="00234C6B">
      <w:pPr>
        <w:ind w:right="-1" w:firstLine="567"/>
        <w:jc w:val="both"/>
        <w:rPr>
          <w:rFonts w:eastAsia="DejaVu Sans"/>
          <w:sz w:val="24"/>
          <w:szCs w:val="24"/>
        </w:rPr>
      </w:pPr>
      <w:bookmarkStart w:id="23" w:name="sub_1029"/>
      <w:r w:rsidRPr="00234C6B">
        <w:rPr>
          <w:rFonts w:eastAsia="DejaVu Sans"/>
          <w:sz w:val="24"/>
          <w:szCs w:val="24"/>
        </w:rPr>
        <w:t>2.4.20. В описание административной процедуры приостановления предоставления муниципальной услуги включаются следующие положения:</w:t>
      </w:r>
    </w:p>
    <w:p w:rsidR="00234C6B" w:rsidRPr="00234C6B" w:rsidRDefault="00234C6B" w:rsidP="00234C6B">
      <w:pPr>
        <w:ind w:right="-1" w:firstLine="567"/>
        <w:jc w:val="both"/>
        <w:rPr>
          <w:rFonts w:eastAsia="DejaVu Sans"/>
          <w:sz w:val="24"/>
          <w:szCs w:val="24"/>
        </w:rPr>
      </w:pPr>
      <w:bookmarkStart w:id="24" w:name="sub_3062"/>
      <w:bookmarkEnd w:id="23"/>
      <w:r w:rsidRPr="00234C6B">
        <w:rPr>
          <w:rFonts w:eastAsia="DejaVu Sans"/>
          <w:sz w:val="24"/>
          <w:szCs w:val="24"/>
        </w:rPr>
        <w:t>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234C6B" w:rsidRPr="00234C6B" w:rsidRDefault="00234C6B" w:rsidP="00234C6B">
      <w:pPr>
        <w:ind w:right="-1" w:firstLine="567"/>
        <w:jc w:val="both"/>
        <w:rPr>
          <w:rFonts w:eastAsia="DejaVu Sans"/>
          <w:sz w:val="24"/>
          <w:szCs w:val="24"/>
        </w:rPr>
      </w:pPr>
      <w:bookmarkStart w:id="25" w:name="sub_3063"/>
      <w:bookmarkEnd w:id="24"/>
      <w:r w:rsidRPr="00234C6B">
        <w:rPr>
          <w:rFonts w:eastAsia="DejaVu Sans"/>
          <w:sz w:val="24"/>
          <w:szCs w:val="24"/>
        </w:rPr>
        <w:t> состав и содержание осуществляемых при приостановлении предоставления муниципальной услуги административных действий;</w:t>
      </w:r>
    </w:p>
    <w:p w:rsidR="00234C6B" w:rsidRPr="00234C6B" w:rsidRDefault="00234C6B" w:rsidP="00234C6B">
      <w:pPr>
        <w:ind w:right="-1" w:firstLine="567"/>
        <w:jc w:val="both"/>
        <w:rPr>
          <w:rFonts w:eastAsia="DejaVu Sans"/>
          <w:sz w:val="24"/>
          <w:szCs w:val="24"/>
        </w:rPr>
      </w:pPr>
      <w:bookmarkStart w:id="26" w:name="sub_3064"/>
      <w:bookmarkEnd w:id="25"/>
      <w:r w:rsidRPr="00234C6B">
        <w:rPr>
          <w:rFonts w:eastAsia="DejaVu Sans"/>
          <w:sz w:val="24"/>
          <w:szCs w:val="24"/>
        </w:rPr>
        <w:t> перечень оснований для возобновления предоставления муниципальной услуги.</w:t>
      </w:r>
    </w:p>
    <w:p w:rsidR="00234C6B" w:rsidRPr="00234C6B" w:rsidRDefault="00234C6B" w:rsidP="00234C6B">
      <w:pPr>
        <w:ind w:right="-1" w:firstLine="567"/>
        <w:jc w:val="both"/>
        <w:rPr>
          <w:rFonts w:eastAsia="DejaVu Sans"/>
          <w:sz w:val="24"/>
          <w:szCs w:val="24"/>
        </w:rPr>
      </w:pPr>
      <w:bookmarkStart w:id="27" w:name="sub_1030"/>
      <w:bookmarkEnd w:id="26"/>
      <w:r w:rsidRPr="00234C6B">
        <w:rPr>
          <w:rFonts w:eastAsia="DejaVu Sans"/>
          <w:sz w:val="24"/>
          <w:szCs w:val="24"/>
        </w:rPr>
        <w:t>2.4.21.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234C6B" w:rsidRPr="00234C6B" w:rsidRDefault="00234C6B" w:rsidP="00234C6B">
      <w:pPr>
        <w:ind w:right="-1" w:firstLine="567"/>
        <w:jc w:val="both"/>
        <w:rPr>
          <w:rFonts w:eastAsia="DejaVu Sans"/>
          <w:sz w:val="24"/>
          <w:szCs w:val="24"/>
        </w:rPr>
      </w:pPr>
      <w:bookmarkStart w:id="28" w:name="sub_3065"/>
      <w:bookmarkEnd w:id="27"/>
      <w:r w:rsidRPr="00234C6B">
        <w:rPr>
          <w:rFonts w:eastAsia="DejaVu Sans"/>
          <w:sz w:val="24"/>
          <w:szCs w:val="24"/>
        </w:rPr>
        <w:t>критерии принятия решения о предоставлении (об отказе в предоставлении) муниципальной услуги;</w:t>
      </w:r>
    </w:p>
    <w:p w:rsidR="00234C6B" w:rsidRPr="00234C6B" w:rsidRDefault="00234C6B" w:rsidP="00234C6B">
      <w:pPr>
        <w:ind w:right="-1" w:firstLine="567"/>
        <w:jc w:val="both"/>
        <w:rPr>
          <w:rFonts w:eastAsia="DejaVu Sans"/>
          <w:sz w:val="24"/>
          <w:szCs w:val="24"/>
        </w:rPr>
      </w:pPr>
      <w:bookmarkStart w:id="29" w:name="sub_3066"/>
      <w:bookmarkEnd w:id="28"/>
      <w:r w:rsidRPr="00234C6B">
        <w:rPr>
          <w:rFonts w:eastAsia="DejaVu Sans"/>
          <w:sz w:val="24"/>
          <w:szCs w:val="24"/>
        </w:rPr>
        <w:t>срок принятия решения о предоставлении (об отказе в предоставлении) муниципальной услуги, исчисляемый с даты получения Администрацией всех сведений, необходимых для принятия решения.</w:t>
      </w:r>
    </w:p>
    <w:p w:rsidR="00234C6B" w:rsidRPr="00234C6B" w:rsidRDefault="00234C6B" w:rsidP="00234C6B">
      <w:pPr>
        <w:ind w:right="-1" w:firstLine="567"/>
        <w:jc w:val="both"/>
        <w:rPr>
          <w:rFonts w:eastAsia="DejaVu Sans"/>
          <w:sz w:val="24"/>
          <w:szCs w:val="24"/>
        </w:rPr>
      </w:pPr>
      <w:bookmarkStart w:id="30" w:name="sub_1031"/>
      <w:bookmarkEnd w:id="29"/>
      <w:r w:rsidRPr="00234C6B">
        <w:rPr>
          <w:rFonts w:eastAsia="DejaVu Sans"/>
          <w:sz w:val="24"/>
          <w:szCs w:val="24"/>
        </w:rPr>
        <w:t>2.4.22. В описание административной процедуры предоставления результата муниципальной услуги включаются следующие положения:</w:t>
      </w:r>
    </w:p>
    <w:p w:rsidR="00234C6B" w:rsidRPr="00234C6B" w:rsidRDefault="00234C6B" w:rsidP="00234C6B">
      <w:pPr>
        <w:ind w:right="-1" w:firstLine="567"/>
        <w:jc w:val="both"/>
        <w:rPr>
          <w:rFonts w:eastAsia="DejaVu Sans"/>
          <w:sz w:val="24"/>
          <w:szCs w:val="24"/>
        </w:rPr>
      </w:pPr>
      <w:bookmarkStart w:id="31" w:name="sub_3067"/>
      <w:bookmarkEnd w:id="30"/>
      <w:r w:rsidRPr="00234C6B">
        <w:rPr>
          <w:rFonts w:eastAsia="DejaVu Sans"/>
          <w:sz w:val="24"/>
          <w:szCs w:val="24"/>
        </w:rPr>
        <w:t xml:space="preserve"> способы предоставления результата муниципальной услуги;</w:t>
      </w:r>
    </w:p>
    <w:p w:rsidR="00234C6B" w:rsidRPr="00234C6B" w:rsidRDefault="00234C6B" w:rsidP="00234C6B">
      <w:pPr>
        <w:ind w:right="-1" w:firstLine="567"/>
        <w:jc w:val="both"/>
        <w:rPr>
          <w:rFonts w:eastAsia="DejaVu Sans"/>
          <w:sz w:val="24"/>
          <w:szCs w:val="24"/>
        </w:rPr>
      </w:pPr>
      <w:bookmarkStart w:id="32" w:name="sub_3068"/>
      <w:bookmarkEnd w:id="31"/>
      <w:r w:rsidRPr="00234C6B">
        <w:rPr>
          <w:rFonts w:eastAsia="DejaVu Sans"/>
          <w:sz w:val="24"/>
          <w:szCs w:val="24"/>
        </w:rPr>
        <w:t> срок предоставления заявителю результата муниципальной услуги, исчисляемый со дня принятия решения о предоставлении муниципальной услуги.</w:t>
      </w:r>
    </w:p>
    <w:p w:rsidR="00234C6B" w:rsidRPr="00234C6B" w:rsidRDefault="00234C6B" w:rsidP="00234C6B">
      <w:pPr>
        <w:ind w:right="-1" w:firstLine="567"/>
        <w:jc w:val="both"/>
        <w:rPr>
          <w:rFonts w:eastAsia="DejaVu Sans"/>
          <w:sz w:val="24"/>
          <w:szCs w:val="24"/>
        </w:rPr>
      </w:pPr>
      <w:bookmarkStart w:id="33" w:name="sub_3069"/>
      <w:bookmarkEnd w:id="32"/>
      <w:r w:rsidRPr="00234C6B">
        <w:rPr>
          <w:rFonts w:eastAsia="DejaVu Sans"/>
          <w:sz w:val="24"/>
          <w:szCs w:val="24"/>
        </w:rPr>
        <w:t>возможность (невозможность) предоставления Администрацией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234C6B" w:rsidRPr="00234C6B" w:rsidRDefault="00234C6B" w:rsidP="00234C6B">
      <w:pPr>
        <w:ind w:right="-1" w:firstLine="567"/>
        <w:jc w:val="both"/>
        <w:rPr>
          <w:rFonts w:eastAsia="DejaVu Sans"/>
          <w:sz w:val="24"/>
          <w:szCs w:val="24"/>
        </w:rPr>
      </w:pPr>
      <w:bookmarkStart w:id="34" w:name="sub_1032"/>
      <w:bookmarkEnd w:id="33"/>
      <w:r w:rsidRPr="00234C6B">
        <w:rPr>
          <w:rFonts w:eastAsia="DejaVu Sans"/>
          <w:sz w:val="24"/>
          <w:szCs w:val="24"/>
        </w:rPr>
        <w:t>2.4.23. В описание административной процедуры получения дополнительных сведений от заявителя включаются следующие положения:</w:t>
      </w:r>
    </w:p>
    <w:p w:rsidR="00234C6B" w:rsidRPr="00234C6B" w:rsidRDefault="00234C6B" w:rsidP="00234C6B">
      <w:pPr>
        <w:ind w:right="-1" w:firstLine="567"/>
        <w:jc w:val="both"/>
        <w:rPr>
          <w:rFonts w:eastAsia="DejaVu Sans"/>
          <w:sz w:val="24"/>
          <w:szCs w:val="24"/>
        </w:rPr>
      </w:pPr>
      <w:bookmarkStart w:id="35" w:name="sub_3070"/>
      <w:bookmarkEnd w:id="34"/>
      <w:r w:rsidRPr="00234C6B">
        <w:rPr>
          <w:rFonts w:eastAsia="DejaVu Sans"/>
          <w:sz w:val="24"/>
          <w:szCs w:val="24"/>
        </w:rPr>
        <w:t>основания для получения от заявителя дополнительных документов и (или) информации в процессе предоставления муниципальной услуги;</w:t>
      </w:r>
    </w:p>
    <w:p w:rsidR="00234C6B" w:rsidRPr="00234C6B" w:rsidRDefault="00234C6B" w:rsidP="00234C6B">
      <w:pPr>
        <w:ind w:right="-1" w:firstLine="567"/>
        <w:jc w:val="both"/>
        <w:rPr>
          <w:rFonts w:eastAsia="DejaVu Sans"/>
          <w:sz w:val="24"/>
          <w:szCs w:val="24"/>
        </w:rPr>
      </w:pPr>
      <w:bookmarkStart w:id="36" w:name="sub_3071"/>
      <w:bookmarkEnd w:id="35"/>
      <w:r w:rsidRPr="00234C6B">
        <w:rPr>
          <w:rFonts w:eastAsia="DejaVu Sans"/>
          <w:sz w:val="24"/>
          <w:szCs w:val="24"/>
        </w:rPr>
        <w:t> срок, необходимый для получения таких документов и (или) информации;</w:t>
      </w:r>
    </w:p>
    <w:p w:rsidR="00234C6B" w:rsidRPr="00234C6B" w:rsidRDefault="00234C6B" w:rsidP="00234C6B">
      <w:pPr>
        <w:ind w:right="-1" w:firstLine="567"/>
        <w:jc w:val="both"/>
        <w:rPr>
          <w:rFonts w:eastAsia="DejaVu Sans"/>
          <w:sz w:val="24"/>
          <w:szCs w:val="24"/>
        </w:rPr>
      </w:pPr>
      <w:bookmarkStart w:id="37" w:name="sub_3072"/>
      <w:bookmarkEnd w:id="36"/>
      <w:r w:rsidRPr="00234C6B">
        <w:rPr>
          <w:rFonts w:eastAsia="DejaVu Sans"/>
          <w:sz w:val="24"/>
          <w:szCs w:val="24"/>
        </w:rPr>
        <w:t>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234C6B" w:rsidRPr="00234C6B" w:rsidRDefault="00234C6B" w:rsidP="00234C6B">
      <w:pPr>
        <w:ind w:right="-1" w:firstLine="567"/>
        <w:jc w:val="both"/>
        <w:rPr>
          <w:rFonts w:eastAsia="DejaVu Sans"/>
          <w:sz w:val="24"/>
          <w:szCs w:val="24"/>
        </w:rPr>
      </w:pPr>
      <w:bookmarkStart w:id="38" w:name="sub_3073"/>
      <w:bookmarkEnd w:id="37"/>
      <w:r w:rsidRPr="00234C6B">
        <w:rPr>
          <w:rFonts w:eastAsia="DejaVu Sans"/>
          <w:sz w:val="24"/>
          <w:szCs w:val="24"/>
        </w:rPr>
        <w:t> перечень федеральных органов исполнительной власти,  органов государственных внебюджетных фондов, органов исполнительной власти Ростовской области, участвующих в административной процедуре, в случае, если они известны (при необходимости).</w:t>
      </w:r>
    </w:p>
    <w:p w:rsidR="00234C6B" w:rsidRPr="00234C6B" w:rsidRDefault="00234C6B" w:rsidP="00234C6B">
      <w:pPr>
        <w:ind w:right="-1" w:firstLine="567"/>
        <w:jc w:val="both"/>
        <w:rPr>
          <w:rFonts w:eastAsia="DejaVu Sans"/>
          <w:sz w:val="24"/>
          <w:szCs w:val="24"/>
        </w:rPr>
      </w:pPr>
      <w:bookmarkStart w:id="39" w:name="sub_1033"/>
      <w:bookmarkEnd w:id="38"/>
      <w:r w:rsidRPr="00234C6B">
        <w:rPr>
          <w:rFonts w:eastAsia="DejaVu Sans"/>
          <w:sz w:val="24"/>
          <w:szCs w:val="24"/>
        </w:rPr>
        <w:t>2.24. В случае если вариант предоставления муниципальной услуги предполагает предоставление муниципальной услуги в упреждающем (проактивном) режиме, в состав подраздела, содержащего описание варианта предоставления муниципальной услуги, включаются следующие положения:</w:t>
      </w:r>
    </w:p>
    <w:p w:rsidR="00234C6B" w:rsidRPr="00234C6B" w:rsidRDefault="00234C6B" w:rsidP="00234C6B">
      <w:pPr>
        <w:ind w:right="-1" w:firstLine="567"/>
        <w:jc w:val="both"/>
        <w:rPr>
          <w:rFonts w:eastAsia="DejaVu Sans"/>
          <w:sz w:val="24"/>
          <w:szCs w:val="24"/>
        </w:rPr>
      </w:pPr>
      <w:bookmarkStart w:id="40" w:name="sub_3074"/>
      <w:bookmarkEnd w:id="39"/>
      <w:r w:rsidRPr="00234C6B">
        <w:rPr>
          <w:rFonts w:eastAsia="DejaVu Sans"/>
          <w:sz w:val="24"/>
          <w:szCs w:val="24"/>
        </w:rPr>
        <w:t xml:space="preserve">указание на необходимость предварительной подачи заявителем запроса о предоставлении ему данной муниципальной услуги в упреждающем (проактивном) режиме или подачи заявителем запроса о предоставлении данной муниципальной услуги после осуществления Администрацией мероприятий в соответствии с </w:t>
      </w:r>
      <w:hyperlink r:id="rId10" w:history="1">
        <w:r w:rsidRPr="00234C6B">
          <w:rPr>
            <w:rStyle w:val="ac"/>
            <w:rFonts w:eastAsia="DejaVu Sans"/>
            <w:sz w:val="24"/>
            <w:szCs w:val="24"/>
          </w:rPr>
          <w:t>пунктом 1 части 1 статьи 7</w:t>
        </w:r>
      </w:hyperlink>
      <w:r w:rsidRPr="00234C6B">
        <w:rPr>
          <w:rFonts w:eastAsia="DejaVu Sans"/>
          <w:sz w:val="24"/>
          <w:szCs w:val="24"/>
        </w:rPr>
        <w:t xml:space="preserve"> Федерального закона № 210-ФЗ;</w:t>
      </w:r>
    </w:p>
    <w:p w:rsidR="00234C6B" w:rsidRPr="00234C6B" w:rsidRDefault="00234C6B" w:rsidP="00234C6B">
      <w:pPr>
        <w:ind w:right="-1" w:firstLine="567"/>
        <w:jc w:val="both"/>
        <w:rPr>
          <w:rFonts w:eastAsia="DejaVu Sans"/>
          <w:sz w:val="24"/>
          <w:szCs w:val="24"/>
        </w:rPr>
      </w:pPr>
      <w:bookmarkStart w:id="41" w:name="sub_3075"/>
      <w:bookmarkEnd w:id="40"/>
      <w:r w:rsidRPr="00234C6B">
        <w:rPr>
          <w:rFonts w:eastAsia="DejaVu Sans"/>
          <w:sz w:val="24"/>
          <w:szCs w:val="24"/>
        </w:rPr>
        <w:t> сведения о юридическом факте, поступление которого в информационную систему Администрации является основанием для предоставления заявителю данной муниципальной услуги в упреждающем (проактивном) режиме;</w:t>
      </w:r>
    </w:p>
    <w:p w:rsidR="00234C6B" w:rsidRPr="00234C6B" w:rsidRDefault="00234C6B" w:rsidP="00234C6B">
      <w:pPr>
        <w:ind w:right="-1" w:firstLine="567"/>
        <w:jc w:val="both"/>
        <w:rPr>
          <w:rFonts w:eastAsia="DejaVu Sans"/>
          <w:sz w:val="24"/>
          <w:szCs w:val="24"/>
        </w:rPr>
      </w:pPr>
      <w:bookmarkStart w:id="42" w:name="sub_3076"/>
      <w:bookmarkEnd w:id="41"/>
      <w:r w:rsidRPr="00234C6B">
        <w:rPr>
          <w:rFonts w:eastAsia="DejaVu Sans"/>
          <w:sz w:val="24"/>
          <w:szCs w:val="24"/>
        </w:rPr>
        <w:t>наименование информационной системы, из которой должны поступить сведения, указанные в подпункте 2.25.2. настоящего пункта, а также информационной системы Администрации, в которую должны поступить данные сведения;</w:t>
      </w:r>
    </w:p>
    <w:p w:rsidR="00234C6B" w:rsidRPr="00234C6B" w:rsidRDefault="00234C6B" w:rsidP="00234C6B">
      <w:pPr>
        <w:ind w:right="-1" w:firstLine="567"/>
        <w:jc w:val="both"/>
        <w:rPr>
          <w:rFonts w:eastAsia="DejaVu Sans"/>
          <w:sz w:val="24"/>
          <w:szCs w:val="24"/>
        </w:rPr>
      </w:pPr>
      <w:bookmarkStart w:id="43" w:name="sub_3077"/>
      <w:bookmarkEnd w:id="42"/>
      <w:r w:rsidRPr="00234C6B">
        <w:rPr>
          <w:rFonts w:eastAsia="DejaVu Sans"/>
          <w:sz w:val="24"/>
          <w:szCs w:val="24"/>
        </w:rPr>
        <w:lastRenderedPageBreak/>
        <w:t>состав, последовательность и сроки выполнения административных процедур, осуществляемых Администрацией, после поступления в информационную систему сведений, указанных в подпункте 2.25.2. настоящего пункта;</w:t>
      </w:r>
    </w:p>
    <w:bookmarkEnd w:id="43"/>
    <w:p w:rsidR="00234C6B" w:rsidRPr="00234C6B" w:rsidRDefault="00234C6B" w:rsidP="00234C6B">
      <w:pPr>
        <w:ind w:right="-1" w:firstLine="567"/>
        <w:jc w:val="both"/>
        <w:rPr>
          <w:rFonts w:eastAsia="DejaVu Sans"/>
          <w:sz w:val="24"/>
          <w:szCs w:val="24"/>
        </w:rPr>
      </w:pPr>
    </w:p>
    <w:p w:rsidR="00234C6B" w:rsidRPr="00234C6B" w:rsidRDefault="00234C6B" w:rsidP="00234C6B">
      <w:pPr>
        <w:numPr>
          <w:ilvl w:val="0"/>
          <w:numId w:val="1"/>
        </w:numPr>
        <w:suppressAutoHyphens w:val="0"/>
        <w:ind w:left="1418" w:right="-1" w:hanging="1058"/>
        <w:jc w:val="center"/>
        <w:rPr>
          <w:rFonts w:eastAsia="DejaVu Sans"/>
          <w:sz w:val="24"/>
          <w:szCs w:val="24"/>
        </w:rPr>
      </w:pPr>
      <w:bookmarkStart w:id="44" w:name="sub_3018"/>
      <w:r w:rsidRPr="00234C6B">
        <w:rPr>
          <w:rFonts w:eastAsia="DejaVu Sans"/>
          <w:sz w:val="24"/>
          <w:szCs w:val="24"/>
        </w:rPr>
        <w:t>Порядок согласования и утверждения административных регламентов</w:t>
      </w:r>
    </w:p>
    <w:p w:rsidR="00234C6B" w:rsidRPr="00234C6B" w:rsidRDefault="00234C6B" w:rsidP="00234C6B">
      <w:pPr>
        <w:ind w:right="-1" w:firstLine="567"/>
        <w:jc w:val="both"/>
        <w:rPr>
          <w:rFonts w:eastAsia="DejaVu Sans"/>
          <w:sz w:val="24"/>
          <w:szCs w:val="24"/>
        </w:rPr>
      </w:pPr>
    </w:p>
    <w:p w:rsidR="00234C6B" w:rsidRPr="00234C6B" w:rsidRDefault="00234C6B" w:rsidP="00234C6B">
      <w:pPr>
        <w:ind w:right="-1" w:firstLine="567"/>
        <w:jc w:val="both"/>
        <w:rPr>
          <w:rFonts w:eastAsia="DejaVu Sans"/>
          <w:sz w:val="24"/>
          <w:szCs w:val="24"/>
        </w:rPr>
      </w:pPr>
      <w:bookmarkStart w:id="45" w:name="sub_1036"/>
      <w:bookmarkEnd w:id="44"/>
      <w:r w:rsidRPr="00234C6B">
        <w:rPr>
          <w:rFonts w:eastAsia="DejaVu Sans"/>
          <w:sz w:val="24"/>
          <w:szCs w:val="24"/>
        </w:rPr>
        <w:t xml:space="preserve">3.1. При разработке и утверждении проектов административных регламентов применяются </w:t>
      </w:r>
      <w:hyperlink r:id="rId11" w:history="1">
        <w:r w:rsidRPr="00234C6B">
          <w:rPr>
            <w:rStyle w:val="ac"/>
            <w:rFonts w:eastAsia="DejaVu Sans"/>
            <w:sz w:val="24"/>
            <w:szCs w:val="24"/>
          </w:rPr>
          <w:t>правила</w:t>
        </w:r>
      </w:hyperlink>
      <w:r w:rsidRPr="00234C6B">
        <w:rPr>
          <w:rFonts w:eastAsia="DejaVu Sans"/>
          <w:sz w:val="24"/>
          <w:szCs w:val="24"/>
        </w:rPr>
        <w:t xml:space="preserve"> подготовки  муниципальных правовых актов, содержащиеся в  Инструкции по делопроизводству, утвержденной постановлением Администрацией </w:t>
      </w:r>
      <w:r>
        <w:rPr>
          <w:rFonts w:eastAsia="DejaVu Sans"/>
          <w:sz w:val="24"/>
          <w:szCs w:val="24"/>
        </w:rPr>
        <w:t>Первомайского</w:t>
      </w:r>
      <w:r w:rsidRPr="00234C6B">
        <w:rPr>
          <w:rFonts w:eastAsia="DejaVu Sans"/>
          <w:sz w:val="24"/>
          <w:szCs w:val="24"/>
        </w:rPr>
        <w:t xml:space="preserve"> сельского поселения  (далее – Инструкция по делопроизводству).</w:t>
      </w:r>
    </w:p>
    <w:p w:rsidR="00234C6B" w:rsidRPr="00234C6B" w:rsidRDefault="00234C6B" w:rsidP="00234C6B">
      <w:pPr>
        <w:ind w:right="-1" w:firstLine="567"/>
        <w:jc w:val="both"/>
        <w:rPr>
          <w:rFonts w:eastAsia="DejaVu Sans"/>
          <w:sz w:val="24"/>
          <w:szCs w:val="24"/>
        </w:rPr>
      </w:pPr>
      <w:bookmarkStart w:id="46" w:name="sub_1037"/>
      <w:bookmarkEnd w:id="45"/>
      <w:r w:rsidRPr="00234C6B">
        <w:rPr>
          <w:rFonts w:eastAsia="DejaVu Sans"/>
          <w:sz w:val="24"/>
          <w:szCs w:val="24"/>
        </w:rPr>
        <w:t>3.2. Проект административного регламента формируется Администрацией в машиночитаемом формате в электронном виде в реестре услуг.</w:t>
      </w:r>
    </w:p>
    <w:p w:rsidR="00234C6B" w:rsidRPr="00234C6B" w:rsidRDefault="00234C6B" w:rsidP="00234C6B">
      <w:pPr>
        <w:ind w:right="-1" w:firstLine="567"/>
        <w:jc w:val="both"/>
        <w:rPr>
          <w:rFonts w:eastAsia="DejaVu Sans"/>
          <w:sz w:val="24"/>
          <w:szCs w:val="24"/>
        </w:rPr>
      </w:pPr>
      <w:bookmarkStart w:id="47" w:name="sub_1038"/>
      <w:bookmarkEnd w:id="46"/>
      <w:r w:rsidRPr="00234C6B">
        <w:rPr>
          <w:rFonts w:eastAsia="DejaVu Sans"/>
          <w:sz w:val="24"/>
          <w:szCs w:val="24"/>
        </w:rPr>
        <w:t>3.3. Уполномоченный орган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 и муниципальной регистрации акта об утверждении административного регламента:</w:t>
      </w:r>
    </w:p>
    <w:p w:rsidR="00234C6B" w:rsidRPr="00234C6B" w:rsidRDefault="00234C6B" w:rsidP="00234C6B">
      <w:pPr>
        <w:ind w:right="-1" w:firstLine="567"/>
        <w:jc w:val="both"/>
        <w:rPr>
          <w:rFonts w:eastAsia="DejaVu Sans"/>
          <w:sz w:val="24"/>
          <w:szCs w:val="24"/>
        </w:rPr>
      </w:pPr>
      <w:bookmarkStart w:id="48" w:name="sub_3082"/>
      <w:r w:rsidRPr="00234C6B">
        <w:rPr>
          <w:rFonts w:eastAsia="DejaVu Sans"/>
          <w:sz w:val="24"/>
          <w:szCs w:val="24"/>
        </w:rPr>
        <w:t xml:space="preserve">а)  Администрации </w:t>
      </w:r>
      <w:r>
        <w:rPr>
          <w:rFonts w:eastAsia="DejaVu Sans"/>
          <w:sz w:val="24"/>
          <w:szCs w:val="24"/>
        </w:rPr>
        <w:t>Первомайского</w:t>
      </w:r>
      <w:r w:rsidRPr="00234C6B">
        <w:rPr>
          <w:rFonts w:eastAsia="DejaVu Sans"/>
          <w:sz w:val="24"/>
          <w:szCs w:val="24"/>
        </w:rPr>
        <w:t xml:space="preserve"> сельского поселения;</w:t>
      </w:r>
    </w:p>
    <w:p w:rsidR="00234C6B" w:rsidRPr="00234C6B" w:rsidRDefault="00234C6B" w:rsidP="00234C6B">
      <w:pPr>
        <w:ind w:right="-1" w:firstLine="567"/>
        <w:jc w:val="both"/>
        <w:rPr>
          <w:rFonts w:eastAsia="DejaVu Sans"/>
          <w:sz w:val="24"/>
          <w:szCs w:val="24"/>
        </w:rPr>
      </w:pPr>
      <w:bookmarkStart w:id="49" w:name="sub_3083"/>
      <w:bookmarkEnd w:id="48"/>
      <w:r w:rsidRPr="00234C6B">
        <w:rPr>
          <w:rFonts w:eastAsia="DejaVu Sans"/>
          <w:sz w:val="24"/>
          <w:szCs w:val="24"/>
        </w:rPr>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234C6B" w:rsidRPr="00234C6B" w:rsidRDefault="00234C6B" w:rsidP="00234C6B">
      <w:pPr>
        <w:ind w:right="-1" w:firstLine="567"/>
        <w:jc w:val="both"/>
        <w:rPr>
          <w:rFonts w:eastAsia="DejaVu Sans"/>
          <w:sz w:val="24"/>
          <w:szCs w:val="24"/>
        </w:rPr>
      </w:pPr>
      <w:bookmarkStart w:id="50" w:name="sub_3084"/>
      <w:bookmarkEnd w:id="49"/>
      <w:r w:rsidRPr="00234C6B">
        <w:rPr>
          <w:rFonts w:eastAsia="DejaVu Sans"/>
          <w:sz w:val="24"/>
          <w:szCs w:val="24"/>
        </w:rPr>
        <w:t>в) органу, уполномоченному на проведение экспертизы проекта административного регламента;</w:t>
      </w:r>
    </w:p>
    <w:p w:rsidR="00234C6B" w:rsidRPr="00234C6B" w:rsidRDefault="00234C6B" w:rsidP="00234C6B">
      <w:pPr>
        <w:ind w:right="-1" w:firstLine="567"/>
        <w:jc w:val="both"/>
        <w:rPr>
          <w:rFonts w:eastAsia="DejaVu Sans"/>
          <w:sz w:val="24"/>
          <w:szCs w:val="24"/>
        </w:rPr>
      </w:pPr>
      <w:bookmarkStart w:id="51" w:name="sub_3085"/>
      <w:bookmarkEnd w:id="50"/>
      <w:r w:rsidRPr="00234C6B">
        <w:rPr>
          <w:rFonts w:eastAsia="DejaVu Sans"/>
          <w:sz w:val="24"/>
          <w:szCs w:val="24"/>
        </w:rPr>
        <w:t>г) федеральному органу исполнительной власти, уполномоченному на проведение муниципальной регистрации актов.</w:t>
      </w:r>
    </w:p>
    <w:p w:rsidR="00234C6B" w:rsidRPr="00234C6B" w:rsidRDefault="00234C6B" w:rsidP="00234C6B">
      <w:pPr>
        <w:ind w:right="-1" w:firstLine="567"/>
        <w:jc w:val="both"/>
        <w:rPr>
          <w:rFonts w:eastAsia="DejaVu Sans"/>
          <w:sz w:val="24"/>
          <w:szCs w:val="24"/>
        </w:rPr>
      </w:pPr>
      <w:bookmarkStart w:id="52" w:name="sub_1039"/>
      <w:bookmarkEnd w:id="47"/>
      <w:bookmarkEnd w:id="51"/>
      <w:r w:rsidRPr="00234C6B">
        <w:rPr>
          <w:rFonts w:eastAsia="DejaVu Sans"/>
          <w:sz w:val="24"/>
          <w:szCs w:val="24"/>
        </w:rPr>
        <w:t>3.4. </w:t>
      </w:r>
      <w:bookmarkStart w:id="53" w:name="sub_1040"/>
      <w:bookmarkEnd w:id="52"/>
      <w:r w:rsidRPr="00234C6B">
        <w:rPr>
          <w:rFonts w:eastAsia="DejaVu Sans"/>
          <w:sz w:val="24"/>
          <w:szCs w:val="24"/>
        </w:rPr>
        <w:t>Органы, участвующие в согласовании, а также уполномоченный орган на проведение экспертизы проекта административного регламента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3.5.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с даты поступления его на согласование в реестре услуг.</w:t>
      </w:r>
    </w:p>
    <w:p w:rsidR="00234C6B" w:rsidRPr="00234C6B" w:rsidRDefault="00234C6B" w:rsidP="00234C6B">
      <w:pPr>
        <w:ind w:right="-1" w:firstLine="567"/>
        <w:jc w:val="both"/>
        <w:rPr>
          <w:rFonts w:eastAsia="DejaVu Sans"/>
          <w:sz w:val="24"/>
          <w:szCs w:val="24"/>
        </w:rPr>
      </w:pPr>
      <w:bookmarkStart w:id="54" w:name="sub_1041"/>
      <w:bookmarkEnd w:id="53"/>
      <w:r w:rsidRPr="00234C6B">
        <w:rPr>
          <w:rFonts w:eastAsia="DejaVu Sans"/>
          <w:sz w:val="24"/>
          <w:szCs w:val="24"/>
        </w:rPr>
        <w:t xml:space="preserve">3.6. </w:t>
      </w:r>
      <w:bookmarkStart w:id="55" w:name="sub_1042"/>
      <w:bookmarkEnd w:id="54"/>
      <w:r w:rsidRPr="00234C6B">
        <w:rPr>
          <w:rFonts w:eastAsia="DejaVu Sans"/>
          <w:sz w:val="24"/>
          <w:szCs w:val="24"/>
        </w:rPr>
        <w:t xml:space="preserve">Одновременно с началом процедуры согласования в целях проведения независимой антикоррупционной экспертизы проект административного регламента размещается на официальном сайте Администрации </w:t>
      </w:r>
      <w:r>
        <w:rPr>
          <w:rFonts w:eastAsia="DejaVu Sans"/>
          <w:sz w:val="24"/>
          <w:szCs w:val="24"/>
        </w:rPr>
        <w:t>Первомайского</w:t>
      </w:r>
      <w:r w:rsidRPr="00234C6B">
        <w:rPr>
          <w:rFonts w:eastAsia="DejaVu Sans"/>
          <w:sz w:val="24"/>
          <w:szCs w:val="24"/>
        </w:rPr>
        <w:t xml:space="preserve"> сельского поселения в информационно-телекоммуникационной сети "Интернет".</w:t>
      </w:r>
    </w:p>
    <w:p w:rsidR="00234C6B" w:rsidRPr="00234C6B" w:rsidRDefault="00234C6B" w:rsidP="00234C6B">
      <w:pPr>
        <w:ind w:right="-1" w:firstLine="567"/>
        <w:jc w:val="both"/>
        <w:rPr>
          <w:rFonts w:eastAsia="DejaVu Sans"/>
          <w:sz w:val="24"/>
          <w:szCs w:val="24"/>
        </w:rPr>
      </w:pPr>
      <w:r w:rsidRPr="00234C6B">
        <w:rPr>
          <w:rFonts w:eastAsia="DejaVu Sans"/>
          <w:sz w:val="24"/>
          <w:szCs w:val="24"/>
        </w:rPr>
        <w:t>3.7. </w:t>
      </w:r>
      <w:bookmarkEnd w:id="55"/>
      <w:r w:rsidRPr="00234C6B">
        <w:rPr>
          <w:rFonts w:eastAsia="DejaVu Sans"/>
          <w:sz w:val="24"/>
          <w:szCs w:val="24"/>
        </w:rPr>
        <w:t>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p w:rsidR="00234C6B" w:rsidRPr="00234C6B" w:rsidRDefault="00234C6B" w:rsidP="00234C6B">
      <w:pPr>
        <w:ind w:right="-1" w:firstLine="567"/>
        <w:jc w:val="both"/>
        <w:rPr>
          <w:rFonts w:eastAsia="DejaVu Sans"/>
          <w:sz w:val="24"/>
          <w:szCs w:val="24"/>
        </w:rPr>
      </w:pPr>
      <w:bookmarkStart w:id="56" w:name="sub_1043"/>
      <w:r w:rsidRPr="00234C6B">
        <w:rPr>
          <w:rFonts w:eastAsia="DejaVu Sans"/>
          <w:sz w:val="24"/>
          <w:szCs w:val="24"/>
        </w:rPr>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3.8. </w:t>
      </w:r>
      <w:bookmarkStart w:id="57" w:name="sub_1044"/>
      <w:bookmarkEnd w:id="56"/>
      <w:r w:rsidRPr="00234C6B">
        <w:rPr>
          <w:rFonts w:eastAsia="DejaVu Sans"/>
          <w:sz w:val="24"/>
          <w:szCs w:val="24"/>
        </w:rPr>
        <w:t>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органом, предоставляющим муниципальную услугу, в соответствии с </w:t>
      </w:r>
      <w:r w:rsidRPr="00234C6B">
        <w:rPr>
          <w:rFonts w:eastAsia="DejaVu Sans"/>
          <w:sz w:val="24"/>
          <w:szCs w:val="24"/>
        </w:rPr>
        <w:lastRenderedPageBreak/>
        <w:t>Федеральным законом «Об антикоррупционной экспертизе нормативных правовых актов и проектов нормативных правовых актов».</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В случае согласия с замечаниями, представленными органами, участвующими в согласовании, Администрация </w:t>
      </w:r>
      <w:r>
        <w:rPr>
          <w:rFonts w:eastAsia="DejaVu Sans"/>
          <w:sz w:val="24"/>
          <w:szCs w:val="24"/>
        </w:rPr>
        <w:t>Первомайского</w:t>
      </w:r>
      <w:r w:rsidRPr="00234C6B">
        <w:rPr>
          <w:rFonts w:eastAsia="DejaVu Sans"/>
          <w:sz w:val="24"/>
          <w:szCs w:val="24"/>
        </w:rPr>
        <w:t xml:space="preserve"> сельского поселения, в срок, не превышающий 5 рабочих дней, вносит с учетом полученных замечаний изменения в сведения о муниципальной услуге, указанные в подпункте 1.5.1 пункта 1.5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234C6B" w:rsidRPr="00234C6B" w:rsidRDefault="00234C6B" w:rsidP="00234C6B">
      <w:pPr>
        <w:ind w:right="-1" w:firstLine="567"/>
        <w:jc w:val="both"/>
        <w:rPr>
          <w:rFonts w:eastAsia="DejaVu Sans"/>
          <w:sz w:val="24"/>
          <w:szCs w:val="24"/>
        </w:rPr>
      </w:pPr>
      <w:r w:rsidRPr="00234C6B">
        <w:rPr>
          <w:rFonts w:eastAsia="DejaVu Sans"/>
          <w:sz w:val="24"/>
          <w:szCs w:val="24"/>
        </w:rPr>
        <w:t>3.9. </w:t>
      </w:r>
      <w:bookmarkStart w:id="58" w:name="sub_1045"/>
      <w:bookmarkEnd w:id="57"/>
      <w:r w:rsidRPr="00234C6B">
        <w:rPr>
          <w:rFonts w:eastAsia="DejaVu Sans"/>
          <w:sz w:val="24"/>
          <w:szCs w:val="24"/>
        </w:rPr>
        <w:t>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234C6B" w:rsidRPr="00234C6B" w:rsidRDefault="00234C6B" w:rsidP="00234C6B">
      <w:pPr>
        <w:ind w:right="-1" w:firstLine="567"/>
        <w:jc w:val="both"/>
        <w:rPr>
          <w:rFonts w:eastAsia="DejaVu Sans"/>
          <w:sz w:val="24"/>
          <w:szCs w:val="24"/>
        </w:rPr>
      </w:pPr>
      <w:r w:rsidRPr="00234C6B">
        <w:rPr>
          <w:rFonts w:eastAsia="DejaVu Sans"/>
          <w:sz w:val="24"/>
          <w:szCs w:val="24"/>
        </w:rPr>
        <w:t>3.10. </w:t>
      </w:r>
      <w:bookmarkStart w:id="59" w:name="sub_1046"/>
      <w:bookmarkEnd w:id="58"/>
      <w:r w:rsidRPr="00234C6B">
        <w:rPr>
          <w:rFonts w:eastAsia="DejaVu Sans"/>
          <w:sz w:val="24"/>
          <w:szCs w:val="24"/>
        </w:rPr>
        <w:t>Администрация,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3.11. Разногласия по проекту административного регламента разрешаются в порядке, предусмотренном Инструкцией по делопроизводству. </w:t>
      </w:r>
      <w:bookmarkStart w:id="60" w:name="sub_1047"/>
      <w:bookmarkEnd w:id="59"/>
    </w:p>
    <w:p w:rsidR="00234C6B" w:rsidRPr="00234C6B" w:rsidRDefault="00234C6B" w:rsidP="00234C6B">
      <w:pPr>
        <w:ind w:right="-1" w:firstLine="567"/>
        <w:jc w:val="both"/>
        <w:rPr>
          <w:rFonts w:eastAsia="DejaVu Sans"/>
          <w:sz w:val="24"/>
          <w:szCs w:val="24"/>
        </w:rPr>
      </w:pPr>
      <w:r w:rsidRPr="00234C6B">
        <w:rPr>
          <w:rFonts w:eastAsia="DejaVu Sans"/>
          <w:sz w:val="24"/>
          <w:szCs w:val="24"/>
        </w:rPr>
        <w:t xml:space="preserve">3.12.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Администрация Ремонтненского  района, направляет проект административного регламента на экспертизу в соответствии с </w:t>
      </w:r>
      <w:hyperlink w:anchor="sub_3019" w:history="1">
        <w:r w:rsidRPr="00234C6B">
          <w:rPr>
            <w:rStyle w:val="ac"/>
            <w:rFonts w:eastAsia="DejaVu Sans"/>
            <w:sz w:val="24"/>
            <w:szCs w:val="24"/>
          </w:rPr>
          <w:t xml:space="preserve">разделом </w:t>
        </w:r>
      </w:hyperlink>
      <w:r w:rsidRPr="00234C6B">
        <w:rPr>
          <w:rFonts w:eastAsia="DejaVu Sans"/>
          <w:sz w:val="24"/>
          <w:szCs w:val="24"/>
        </w:rPr>
        <w:t>4 настоящего Порядка.</w:t>
      </w:r>
    </w:p>
    <w:p w:rsidR="00234C6B" w:rsidRPr="00234C6B" w:rsidRDefault="00234C6B" w:rsidP="00234C6B">
      <w:pPr>
        <w:ind w:right="-1" w:firstLine="567"/>
        <w:jc w:val="both"/>
        <w:rPr>
          <w:rFonts w:eastAsia="DejaVu Sans"/>
          <w:sz w:val="24"/>
          <w:szCs w:val="24"/>
        </w:rPr>
      </w:pPr>
      <w:bookmarkStart w:id="61" w:name="sub_1048"/>
      <w:bookmarkEnd w:id="60"/>
      <w:r w:rsidRPr="00234C6B">
        <w:rPr>
          <w:rFonts w:eastAsia="DejaVu Sans"/>
          <w:sz w:val="24"/>
          <w:szCs w:val="24"/>
        </w:rPr>
        <w:t xml:space="preserve">3.13. Утверждение административного регламента производится посредством подписания электронного документа в реестре услуг усиленной квалифицированной </w:t>
      </w:r>
      <w:hyperlink r:id="rId12" w:history="1">
        <w:r w:rsidRPr="00234C6B">
          <w:rPr>
            <w:rStyle w:val="ac"/>
            <w:rFonts w:eastAsia="DejaVu Sans"/>
            <w:sz w:val="24"/>
            <w:szCs w:val="24"/>
          </w:rPr>
          <w:t>электронной подписью</w:t>
        </w:r>
      </w:hyperlink>
      <w:r w:rsidRPr="00234C6B">
        <w:rPr>
          <w:rFonts w:eastAsia="DejaVu Sans"/>
          <w:sz w:val="24"/>
          <w:szCs w:val="24"/>
        </w:rPr>
        <w:t xml:space="preserve"> главы Администрации </w:t>
      </w:r>
      <w:r>
        <w:rPr>
          <w:rFonts w:eastAsia="DejaVu Sans"/>
          <w:sz w:val="24"/>
          <w:szCs w:val="24"/>
        </w:rPr>
        <w:t>Первомайского</w:t>
      </w:r>
      <w:r w:rsidRPr="00234C6B">
        <w:rPr>
          <w:rFonts w:eastAsia="DejaVu Sans"/>
          <w:sz w:val="24"/>
          <w:szCs w:val="24"/>
        </w:rPr>
        <w:t xml:space="preserve"> сельского поселения после получения положительного заключения экспертизы либо урегулирования разногласий по результатам экспертизы.</w:t>
      </w:r>
    </w:p>
    <w:p w:rsidR="00234C6B" w:rsidRPr="00234C6B" w:rsidRDefault="00234C6B" w:rsidP="00234C6B">
      <w:pPr>
        <w:ind w:right="-1" w:firstLine="567"/>
        <w:jc w:val="both"/>
        <w:rPr>
          <w:rFonts w:eastAsia="DejaVu Sans"/>
          <w:sz w:val="24"/>
          <w:szCs w:val="24"/>
        </w:rPr>
      </w:pPr>
      <w:bookmarkStart w:id="62" w:name="sub_1049"/>
      <w:bookmarkEnd w:id="61"/>
      <w:r w:rsidRPr="00234C6B">
        <w:rPr>
          <w:rFonts w:eastAsia="DejaVu Sans"/>
          <w:sz w:val="24"/>
          <w:szCs w:val="24"/>
        </w:rPr>
        <w:t xml:space="preserve">3.14. Утвержденный административный регламент направляется посредством реестра услуг Администрации с приложением заполненного листа согласования и протоколов разногласий (при наличии) для регистрации и размещения на официальном сайте Администрации </w:t>
      </w:r>
      <w:r>
        <w:rPr>
          <w:rFonts w:eastAsia="DejaVu Sans"/>
          <w:sz w:val="24"/>
          <w:szCs w:val="24"/>
        </w:rPr>
        <w:t>Первомайского</w:t>
      </w:r>
      <w:r w:rsidRPr="00234C6B">
        <w:rPr>
          <w:rFonts w:eastAsia="DejaVu Sans"/>
          <w:sz w:val="24"/>
          <w:szCs w:val="24"/>
        </w:rPr>
        <w:t xml:space="preserve"> сельского поселения.</w:t>
      </w:r>
    </w:p>
    <w:p w:rsidR="00234C6B" w:rsidRPr="00234C6B" w:rsidRDefault="00234C6B" w:rsidP="00234C6B">
      <w:pPr>
        <w:ind w:right="-1" w:firstLine="567"/>
        <w:jc w:val="both"/>
        <w:rPr>
          <w:rFonts w:eastAsia="DejaVu Sans"/>
          <w:sz w:val="24"/>
          <w:szCs w:val="24"/>
        </w:rPr>
      </w:pPr>
      <w:bookmarkStart w:id="63" w:name="sub_1050"/>
      <w:bookmarkEnd w:id="62"/>
      <w:r w:rsidRPr="00234C6B">
        <w:rPr>
          <w:rFonts w:eastAsia="DejaVu Sans"/>
          <w:sz w:val="24"/>
          <w:szCs w:val="24"/>
        </w:rPr>
        <w:t>3.15. При наличии оснований для внесения изменений в административный регламент Администрация,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 Порядком нового административного регламента или об отмене административного регламента в случае возврата (отказа).</w:t>
      </w:r>
    </w:p>
    <w:bookmarkEnd w:id="63"/>
    <w:p w:rsidR="00234C6B" w:rsidRPr="00234C6B" w:rsidRDefault="00234C6B" w:rsidP="00234C6B">
      <w:pPr>
        <w:ind w:right="-1" w:firstLine="567"/>
        <w:jc w:val="both"/>
        <w:rPr>
          <w:rFonts w:eastAsia="DejaVu Sans"/>
          <w:sz w:val="24"/>
          <w:szCs w:val="24"/>
        </w:rPr>
      </w:pPr>
    </w:p>
    <w:p w:rsidR="00234C6B" w:rsidRPr="00234C6B" w:rsidRDefault="00234C6B" w:rsidP="00234C6B">
      <w:pPr>
        <w:ind w:right="-1" w:firstLine="567"/>
        <w:jc w:val="center"/>
        <w:rPr>
          <w:rFonts w:eastAsia="DejaVu Sans"/>
          <w:sz w:val="24"/>
          <w:szCs w:val="24"/>
        </w:rPr>
      </w:pPr>
      <w:bookmarkStart w:id="64" w:name="sub_3019"/>
      <w:r w:rsidRPr="00234C6B">
        <w:rPr>
          <w:rFonts w:eastAsia="DejaVu Sans"/>
          <w:sz w:val="24"/>
          <w:szCs w:val="24"/>
        </w:rPr>
        <w:t>4. Проведение экспертизы проектов административных регламентов</w:t>
      </w:r>
    </w:p>
    <w:p w:rsidR="00234C6B" w:rsidRPr="00234C6B" w:rsidRDefault="00234C6B" w:rsidP="00234C6B">
      <w:pPr>
        <w:ind w:right="-1" w:firstLine="567"/>
        <w:jc w:val="both"/>
        <w:rPr>
          <w:rFonts w:eastAsia="DejaVu Sans"/>
          <w:sz w:val="24"/>
          <w:szCs w:val="24"/>
        </w:rPr>
      </w:pPr>
    </w:p>
    <w:p w:rsidR="00234C6B" w:rsidRPr="00234C6B" w:rsidRDefault="00234C6B" w:rsidP="00234C6B">
      <w:pPr>
        <w:ind w:right="-1" w:firstLine="567"/>
        <w:jc w:val="both"/>
        <w:rPr>
          <w:rFonts w:eastAsia="DejaVu Sans"/>
          <w:sz w:val="24"/>
          <w:szCs w:val="24"/>
        </w:rPr>
      </w:pPr>
      <w:bookmarkStart w:id="65" w:name="sub_1051"/>
      <w:bookmarkEnd w:id="64"/>
      <w:r w:rsidRPr="00234C6B">
        <w:rPr>
          <w:rFonts w:eastAsia="DejaVu Sans"/>
          <w:sz w:val="24"/>
          <w:szCs w:val="24"/>
        </w:rPr>
        <w:lastRenderedPageBreak/>
        <w:t xml:space="preserve">4.1. Экспертиза проектов административных регламентов проводится специалистом по общим вопросам Администрации </w:t>
      </w:r>
      <w:r>
        <w:rPr>
          <w:rFonts w:eastAsia="DejaVu Sans"/>
          <w:sz w:val="24"/>
          <w:szCs w:val="24"/>
        </w:rPr>
        <w:t>Первомайского</w:t>
      </w:r>
      <w:r w:rsidRPr="00234C6B">
        <w:rPr>
          <w:rFonts w:eastAsia="DejaVu Sans"/>
          <w:sz w:val="24"/>
          <w:szCs w:val="24"/>
        </w:rPr>
        <w:t xml:space="preserve"> сельского поселения (далее-специалист), в реестре услуг.</w:t>
      </w:r>
    </w:p>
    <w:p w:rsidR="00234C6B" w:rsidRPr="00234C6B" w:rsidRDefault="00234C6B" w:rsidP="00234C6B">
      <w:pPr>
        <w:ind w:right="-1" w:firstLine="567"/>
        <w:jc w:val="both"/>
        <w:rPr>
          <w:rFonts w:eastAsia="DejaVu Sans"/>
          <w:sz w:val="24"/>
          <w:szCs w:val="24"/>
        </w:rPr>
      </w:pPr>
      <w:bookmarkStart w:id="66" w:name="sub_1053"/>
      <w:bookmarkEnd w:id="65"/>
      <w:r w:rsidRPr="00234C6B">
        <w:rPr>
          <w:rFonts w:eastAsia="DejaVu Sans"/>
          <w:sz w:val="24"/>
          <w:szCs w:val="24"/>
        </w:rPr>
        <w:t>4.2. Предметом экспертизы являются:</w:t>
      </w:r>
    </w:p>
    <w:p w:rsidR="00234C6B" w:rsidRPr="00234C6B" w:rsidRDefault="00234C6B" w:rsidP="00234C6B">
      <w:pPr>
        <w:ind w:right="-1" w:firstLine="567"/>
        <w:jc w:val="both"/>
        <w:rPr>
          <w:rFonts w:eastAsia="DejaVu Sans"/>
          <w:sz w:val="24"/>
          <w:szCs w:val="24"/>
        </w:rPr>
      </w:pPr>
      <w:bookmarkStart w:id="67" w:name="sub_3086"/>
      <w:bookmarkEnd w:id="66"/>
      <w:r w:rsidRPr="00234C6B">
        <w:rPr>
          <w:rFonts w:eastAsia="DejaVu Sans"/>
          <w:sz w:val="24"/>
          <w:szCs w:val="24"/>
        </w:rPr>
        <w:t xml:space="preserve"> соответствие проектов административных регламентов требованиям </w:t>
      </w:r>
      <w:hyperlink w:anchor="sub_1003" w:history="1">
        <w:r w:rsidRPr="00234C6B">
          <w:rPr>
            <w:rStyle w:val="ac"/>
            <w:rFonts w:eastAsia="DejaVu Sans"/>
            <w:sz w:val="24"/>
            <w:szCs w:val="24"/>
          </w:rPr>
          <w:t xml:space="preserve">пунктов </w:t>
        </w:r>
      </w:hyperlink>
      <w:r w:rsidRPr="00234C6B">
        <w:rPr>
          <w:rFonts w:eastAsia="DejaVu Sans"/>
          <w:sz w:val="24"/>
          <w:szCs w:val="24"/>
        </w:rPr>
        <w:t>1.2 и 1.5  раздела  1 настоящего Порядка;</w:t>
      </w:r>
    </w:p>
    <w:p w:rsidR="00234C6B" w:rsidRPr="00234C6B" w:rsidRDefault="00234C6B" w:rsidP="00234C6B">
      <w:pPr>
        <w:ind w:right="-1" w:firstLine="567"/>
        <w:jc w:val="both"/>
        <w:rPr>
          <w:rFonts w:eastAsia="DejaVu Sans"/>
          <w:sz w:val="24"/>
          <w:szCs w:val="24"/>
        </w:rPr>
      </w:pPr>
      <w:bookmarkStart w:id="68" w:name="sub_3087"/>
      <w:bookmarkEnd w:id="67"/>
      <w:r w:rsidRPr="00234C6B">
        <w:rPr>
          <w:rFonts w:eastAsia="DejaVu Sans"/>
          <w:sz w:val="24"/>
          <w:szCs w:val="24"/>
        </w:rPr>
        <w:t xml:space="preserve"> соответствие критериев принятия решения требованиям, предусмотренным </w:t>
      </w:r>
      <w:hyperlink w:anchor="sub_194" w:history="1">
        <w:r w:rsidRPr="00234C6B">
          <w:rPr>
            <w:rStyle w:val="ac"/>
            <w:rFonts w:eastAsia="DejaVu Sans"/>
            <w:sz w:val="24"/>
            <w:szCs w:val="24"/>
          </w:rPr>
          <w:t xml:space="preserve">абзацем четвертым пункта </w:t>
        </w:r>
      </w:hyperlink>
      <w:r w:rsidRPr="00234C6B">
        <w:rPr>
          <w:rFonts w:eastAsia="DejaVu Sans"/>
          <w:sz w:val="24"/>
          <w:szCs w:val="24"/>
        </w:rPr>
        <w:t>2.4.8. раздела 2 настоящего Порядка;</w:t>
      </w:r>
    </w:p>
    <w:p w:rsidR="00234C6B" w:rsidRPr="00234C6B" w:rsidRDefault="00234C6B" w:rsidP="00234C6B">
      <w:pPr>
        <w:ind w:right="-1" w:firstLine="567"/>
        <w:jc w:val="both"/>
        <w:rPr>
          <w:rFonts w:eastAsia="DejaVu Sans"/>
          <w:sz w:val="24"/>
          <w:szCs w:val="24"/>
        </w:rPr>
      </w:pPr>
      <w:bookmarkStart w:id="69" w:name="sub_3088"/>
      <w:bookmarkEnd w:id="68"/>
      <w:r w:rsidRPr="00234C6B">
        <w:rPr>
          <w:rFonts w:eastAsia="DejaVu Sans"/>
          <w:sz w:val="24"/>
          <w:szCs w:val="24"/>
        </w:rPr>
        <w:t>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234C6B" w:rsidRPr="00234C6B" w:rsidRDefault="00234C6B" w:rsidP="00234C6B">
      <w:pPr>
        <w:ind w:right="-1" w:firstLine="567"/>
        <w:jc w:val="both"/>
        <w:rPr>
          <w:rFonts w:eastAsia="DejaVu Sans"/>
          <w:sz w:val="24"/>
          <w:szCs w:val="24"/>
        </w:rPr>
      </w:pPr>
      <w:bookmarkStart w:id="70" w:name="sub_1054"/>
      <w:bookmarkEnd w:id="69"/>
      <w:r w:rsidRPr="00234C6B">
        <w:rPr>
          <w:rFonts w:eastAsia="DejaVu Sans"/>
          <w:sz w:val="24"/>
          <w:szCs w:val="24"/>
        </w:rPr>
        <w:t>4.3. По результатам рассмотрения проекта административного регламента специалист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234C6B" w:rsidRPr="00234C6B" w:rsidRDefault="00234C6B" w:rsidP="00234C6B">
      <w:pPr>
        <w:ind w:right="-1" w:firstLine="567"/>
        <w:jc w:val="both"/>
        <w:rPr>
          <w:rFonts w:eastAsia="DejaVu Sans"/>
          <w:sz w:val="24"/>
          <w:szCs w:val="24"/>
        </w:rPr>
      </w:pPr>
      <w:bookmarkStart w:id="71" w:name="sub_1055"/>
      <w:bookmarkEnd w:id="70"/>
      <w:r w:rsidRPr="00234C6B">
        <w:rPr>
          <w:rFonts w:eastAsia="DejaVu Sans"/>
          <w:sz w:val="24"/>
          <w:szCs w:val="24"/>
        </w:rPr>
        <w:t>4.4. При принятии решения о представлении положительного заключения на проект административного регламента специалист проставляет соответствующую отметку в листе согласования.</w:t>
      </w:r>
    </w:p>
    <w:p w:rsidR="00234C6B" w:rsidRPr="00234C6B" w:rsidRDefault="00234C6B" w:rsidP="00234C6B">
      <w:pPr>
        <w:ind w:right="-1" w:firstLine="567"/>
        <w:jc w:val="both"/>
        <w:rPr>
          <w:rFonts w:eastAsia="DejaVu Sans"/>
          <w:sz w:val="24"/>
          <w:szCs w:val="24"/>
        </w:rPr>
      </w:pPr>
      <w:bookmarkStart w:id="72" w:name="sub_1056"/>
      <w:bookmarkEnd w:id="71"/>
      <w:r w:rsidRPr="00234C6B">
        <w:rPr>
          <w:rFonts w:eastAsia="DejaVu Sans"/>
          <w:sz w:val="24"/>
          <w:szCs w:val="24"/>
        </w:rPr>
        <w:t>4.5. При принятии решения о представлении отрицательного заключения на проект административного регламента юрист проставляет соответствующую отметку в листе согласования и вносит замечания в протокол разногласий.</w:t>
      </w:r>
    </w:p>
    <w:p w:rsidR="00234C6B" w:rsidRPr="00234C6B" w:rsidRDefault="00234C6B" w:rsidP="00234C6B">
      <w:pPr>
        <w:ind w:right="-1" w:firstLine="567"/>
        <w:jc w:val="both"/>
        <w:rPr>
          <w:rFonts w:eastAsia="DejaVu Sans"/>
          <w:sz w:val="24"/>
          <w:szCs w:val="24"/>
        </w:rPr>
      </w:pPr>
      <w:bookmarkStart w:id="73" w:name="sub_1057"/>
      <w:bookmarkEnd w:id="72"/>
      <w:r w:rsidRPr="00234C6B">
        <w:rPr>
          <w:rFonts w:eastAsia="DejaVu Sans"/>
          <w:sz w:val="24"/>
          <w:szCs w:val="24"/>
        </w:rPr>
        <w:t>4.6. При наличии в заключении специалиста замечаний и предложений к проекту административного регламента Администрация обеспечивает учет таких замечаний и предложений.</w:t>
      </w:r>
    </w:p>
    <w:bookmarkEnd w:id="73"/>
    <w:p w:rsidR="00234C6B" w:rsidRPr="00234C6B" w:rsidRDefault="00234C6B" w:rsidP="00234C6B">
      <w:pPr>
        <w:ind w:right="-1" w:firstLine="567"/>
        <w:jc w:val="both"/>
        <w:rPr>
          <w:rFonts w:eastAsia="DejaVu Sans"/>
          <w:sz w:val="24"/>
          <w:szCs w:val="24"/>
        </w:rPr>
      </w:pPr>
      <w:r w:rsidRPr="00234C6B">
        <w:rPr>
          <w:rFonts w:eastAsia="DejaVu Sans"/>
          <w:sz w:val="24"/>
          <w:szCs w:val="24"/>
        </w:rPr>
        <w:t>При наличии разногласий Администрация вносит в протокол разногласий возражения на замечания уполномоченного органа.</w:t>
      </w:r>
    </w:p>
    <w:p w:rsidR="00234C6B" w:rsidRPr="00234C6B" w:rsidRDefault="00234C6B" w:rsidP="00234C6B">
      <w:pPr>
        <w:ind w:right="-1" w:firstLine="567"/>
        <w:jc w:val="both"/>
        <w:rPr>
          <w:rFonts w:eastAsia="DejaVu Sans"/>
          <w:sz w:val="24"/>
          <w:szCs w:val="24"/>
        </w:rPr>
      </w:pPr>
      <w:r w:rsidRPr="00234C6B">
        <w:rPr>
          <w:rFonts w:eastAsia="DejaVu Sans"/>
          <w:sz w:val="24"/>
          <w:szCs w:val="24"/>
        </w:rPr>
        <w:t>Управление рассматривает возражения, представленные Администрацией, в срок, не превышающий 5 рабочих дней с даты внесения Администрацией таких возражений в протокол разногласий.</w:t>
      </w:r>
    </w:p>
    <w:p w:rsidR="00234C6B" w:rsidRPr="00234C6B" w:rsidRDefault="00234C6B" w:rsidP="00234C6B">
      <w:pPr>
        <w:ind w:right="-1" w:firstLine="567"/>
        <w:jc w:val="both"/>
        <w:rPr>
          <w:rFonts w:eastAsia="DejaVu Sans"/>
          <w:sz w:val="24"/>
          <w:szCs w:val="24"/>
        </w:rPr>
      </w:pPr>
      <w:r w:rsidRPr="00234C6B">
        <w:rPr>
          <w:rFonts w:eastAsia="DejaVu Sans"/>
          <w:sz w:val="24"/>
          <w:szCs w:val="24"/>
        </w:rPr>
        <w:t>В случае несогласия с возражениями, представленными Администрацией, специалист проставляет соответствующую отметку в протоколе разногласий.</w:t>
      </w:r>
    </w:p>
    <w:p w:rsidR="00234C6B" w:rsidRPr="00234C6B" w:rsidRDefault="00234C6B" w:rsidP="00234C6B">
      <w:pPr>
        <w:ind w:right="-1" w:firstLine="567"/>
        <w:jc w:val="both"/>
        <w:rPr>
          <w:rFonts w:eastAsia="DejaVu Sans"/>
          <w:sz w:val="24"/>
          <w:szCs w:val="24"/>
        </w:rPr>
      </w:pPr>
      <w:bookmarkStart w:id="74" w:name="sub_1058"/>
      <w:r w:rsidRPr="00234C6B">
        <w:rPr>
          <w:rFonts w:eastAsia="DejaVu Sans"/>
          <w:sz w:val="24"/>
          <w:szCs w:val="24"/>
        </w:rPr>
        <w:t>4.7. Разногласия по проекту административного регламента разрешаются в порядке, предусмотренном Инструкцией по делопроизводству.</w:t>
      </w:r>
    </w:p>
    <w:bookmarkEnd w:id="74"/>
    <w:p w:rsidR="006D50EB" w:rsidRDefault="006D50EB"/>
    <w:sectPr w:rsidR="006D50EB" w:rsidSect="00124ECD">
      <w:pgSz w:w="11906" w:h="16838"/>
      <w:pgMar w:top="567"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772D" w:rsidRDefault="001F772D" w:rsidP="00124ECD">
      <w:r>
        <w:separator/>
      </w:r>
    </w:p>
  </w:endnote>
  <w:endnote w:type="continuationSeparator" w:id="0">
    <w:p w:rsidR="001F772D" w:rsidRDefault="001F772D" w:rsidP="00124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772D" w:rsidRDefault="001F772D" w:rsidP="00124ECD">
      <w:r>
        <w:separator/>
      </w:r>
    </w:p>
  </w:footnote>
  <w:footnote w:type="continuationSeparator" w:id="0">
    <w:p w:rsidR="001F772D" w:rsidRDefault="001F772D" w:rsidP="00124EC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82AFE"/>
    <w:multiLevelType w:val="hybridMultilevel"/>
    <w:tmpl w:val="D91C932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4EDD"/>
    <w:rsid w:val="00124ECD"/>
    <w:rsid w:val="00186E1D"/>
    <w:rsid w:val="001C5445"/>
    <w:rsid w:val="001F772D"/>
    <w:rsid w:val="00234C6B"/>
    <w:rsid w:val="003B4EDD"/>
    <w:rsid w:val="006D50EB"/>
    <w:rsid w:val="009D4218"/>
    <w:rsid w:val="009E0A46"/>
    <w:rsid w:val="00B46B0C"/>
    <w:rsid w:val="00B721A9"/>
    <w:rsid w:val="00F739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162B85-2D0A-416F-91E8-3EB28B028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4EDD"/>
    <w:pPr>
      <w:suppressAutoHyphens/>
      <w:spacing w:after="0" w:line="240" w:lineRule="auto"/>
    </w:pPr>
    <w:rPr>
      <w:rFonts w:ascii="Times New Roman" w:eastAsia="Times New Roman" w:hAnsi="Times New Roman" w:cs="Times New Roman"/>
      <w:sz w:val="28"/>
      <w:szCs w:val="28"/>
      <w:lang w:eastAsia="zh-CN"/>
    </w:rPr>
  </w:style>
  <w:style w:type="paragraph" w:styleId="1">
    <w:name w:val="heading 1"/>
    <w:basedOn w:val="a"/>
    <w:next w:val="a"/>
    <w:link w:val="10"/>
    <w:uiPriority w:val="99"/>
    <w:qFormat/>
    <w:rsid w:val="00F73960"/>
    <w:pPr>
      <w:widowControl w:val="0"/>
      <w:suppressAutoHyphens w:val="0"/>
      <w:autoSpaceDE w:val="0"/>
      <w:autoSpaceDN w:val="0"/>
      <w:adjustRightInd w:val="0"/>
      <w:spacing w:before="108" w:after="108"/>
      <w:jc w:val="center"/>
      <w:outlineLvl w:val="0"/>
    </w:pPr>
    <w:rPr>
      <w:rFonts w:ascii="Times New Roman CYR" w:hAnsi="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B4ED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qFormat/>
    <w:rsid w:val="003B4EDD"/>
    <w:pPr>
      <w:suppressAutoHyphens w:val="0"/>
      <w:spacing w:after="200" w:line="276" w:lineRule="auto"/>
      <w:ind w:left="720"/>
      <w:contextualSpacing/>
    </w:pPr>
    <w:rPr>
      <w:rFonts w:ascii="Calibri" w:eastAsia="Calibri" w:hAnsi="Calibri"/>
      <w:sz w:val="22"/>
      <w:szCs w:val="22"/>
      <w:lang w:eastAsia="en-US"/>
    </w:rPr>
  </w:style>
  <w:style w:type="paragraph" w:styleId="a4">
    <w:name w:val="Balloon Text"/>
    <w:basedOn w:val="a"/>
    <w:link w:val="a5"/>
    <w:uiPriority w:val="99"/>
    <w:semiHidden/>
    <w:unhideWhenUsed/>
    <w:rsid w:val="003B4EDD"/>
    <w:rPr>
      <w:rFonts w:ascii="Tahoma" w:hAnsi="Tahoma" w:cs="Tahoma"/>
      <w:sz w:val="16"/>
      <w:szCs w:val="16"/>
    </w:rPr>
  </w:style>
  <w:style w:type="character" w:customStyle="1" w:styleId="a5">
    <w:name w:val="Текст выноски Знак"/>
    <w:basedOn w:val="a0"/>
    <w:link w:val="a4"/>
    <w:uiPriority w:val="99"/>
    <w:semiHidden/>
    <w:rsid w:val="003B4EDD"/>
    <w:rPr>
      <w:rFonts w:ascii="Tahoma" w:eastAsia="Times New Roman" w:hAnsi="Tahoma" w:cs="Tahoma"/>
      <w:sz w:val="16"/>
      <w:szCs w:val="16"/>
      <w:lang w:eastAsia="zh-CN"/>
    </w:rPr>
  </w:style>
  <w:style w:type="paragraph" w:styleId="a6">
    <w:name w:val="header"/>
    <w:basedOn w:val="a"/>
    <w:link w:val="a7"/>
    <w:uiPriority w:val="99"/>
    <w:semiHidden/>
    <w:unhideWhenUsed/>
    <w:rsid w:val="00124ECD"/>
    <w:pPr>
      <w:tabs>
        <w:tab w:val="center" w:pos="4677"/>
        <w:tab w:val="right" w:pos="9355"/>
      </w:tabs>
    </w:pPr>
  </w:style>
  <w:style w:type="character" w:customStyle="1" w:styleId="a7">
    <w:name w:val="Верхний колонтитул Знак"/>
    <w:basedOn w:val="a0"/>
    <w:link w:val="a6"/>
    <w:uiPriority w:val="99"/>
    <w:semiHidden/>
    <w:rsid w:val="00124ECD"/>
    <w:rPr>
      <w:rFonts w:ascii="Times New Roman" w:eastAsia="Times New Roman" w:hAnsi="Times New Roman" w:cs="Times New Roman"/>
      <w:sz w:val="28"/>
      <w:szCs w:val="28"/>
      <w:lang w:eastAsia="zh-CN"/>
    </w:rPr>
  </w:style>
  <w:style w:type="paragraph" w:styleId="a8">
    <w:name w:val="footer"/>
    <w:basedOn w:val="a"/>
    <w:link w:val="a9"/>
    <w:uiPriority w:val="99"/>
    <w:semiHidden/>
    <w:unhideWhenUsed/>
    <w:rsid w:val="00124ECD"/>
    <w:pPr>
      <w:tabs>
        <w:tab w:val="center" w:pos="4677"/>
        <w:tab w:val="right" w:pos="9355"/>
      </w:tabs>
    </w:pPr>
  </w:style>
  <w:style w:type="character" w:customStyle="1" w:styleId="a9">
    <w:name w:val="Нижний колонтитул Знак"/>
    <w:basedOn w:val="a0"/>
    <w:link w:val="a8"/>
    <w:uiPriority w:val="99"/>
    <w:semiHidden/>
    <w:rsid w:val="00124ECD"/>
    <w:rPr>
      <w:rFonts w:ascii="Times New Roman" w:eastAsia="Times New Roman" w:hAnsi="Times New Roman" w:cs="Times New Roman"/>
      <w:sz w:val="28"/>
      <w:szCs w:val="28"/>
      <w:lang w:eastAsia="zh-CN"/>
    </w:rPr>
  </w:style>
  <w:style w:type="character" w:customStyle="1" w:styleId="10">
    <w:name w:val="Заголовок 1 Знак"/>
    <w:basedOn w:val="a0"/>
    <w:link w:val="1"/>
    <w:uiPriority w:val="99"/>
    <w:rsid w:val="00F73960"/>
    <w:rPr>
      <w:rFonts w:ascii="Times New Roman CYR" w:eastAsia="Times New Roman" w:hAnsi="Times New Roman CYR" w:cs="Times New Roman"/>
      <w:b/>
      <w:bCs/>
      <w:color w:val="26282F"/>
      <w:sz w:val="24"/>
      <w:szCs w:val="24"/>
      <w:lang w:eastAsia="ru-RU"/>
    </w:rPr>
  </w:style>
  <w:style w:type="character" w:customStyle="1" w:styleId="aa">
    <w:name w:val="Гипертекстовая ссылка"/>
    <w:uiPriority w:val="99"/>
    <w:rsid w:val="00F73960"/>
    <w:rPr>
      <w:rFonts w:cs="Times New Roman"/>
      <w:b/>
      <w:color w:val="106BBE"/>
    </w:rPr>
  </w:style>
  <w:style w:type="character" w:customStyle="1" w:styleId="ab">
    <w:name w:val="Цветовое выделение"/>
    <w:uiPriority w:val="99"/>
    <w:rsid w:val="00F73960"/>
    <w:rPr>
      <w:b/>
      <w:color w:val="26282F"/>
    </w:rPr>
  </w:style>
  <w:style w:type="character" w:styleId="ac">
    <w:name w:val="Hyperlink"/>
    <w:rsid w:val="00234C6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vo.garant.ru/document/redirect/401535834/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garantF1://12084522.2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66045.1000" TargetMode="External"/><Relationship Id="rId5" Type="http://schemas.openxmlformats.org/officeDocument/2006/relationships/footnotes" Target="footnotes.xml"/><Relationship Id="rId10" Type="http://schemas.openxmlformats.org/officeDocument/2006/relationships/hyperlink" Target="garantF1://12077515.7311" TargetMode="External"/><Relationship Id="rId4" Type="http://schemas.openxmlformats.org/officeDocument/2006/relationships/webSettings" Target="webSettings.xml"/><Relationship Id="rId9" Type="http://schemas.openxmlformats.org/officeDocument/2006/relationships/hyperlink" Target="garantF1://9988434.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5323</Words>
  <Characters>30346</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cp:revision>
  <dcterms:created xsi:type="dcterms:W3CDTF">2025-03-31T09:04:00Z</dcterms:created>
  <dcterms:modified xsi:type="dcterms:W3CDTF">2025-03-31T09:04:00Z</dcterms:modified>
</cp:coreProperties>
</file>