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EE65" w14:textId="77777777" w:rsidR="00E47C72" w:rsidRDefault="00000000">
      <w:pPr>
        <w:pStyle w:val="Postan"/>
        <w:rPr>
          <w:color w:val="0000FF"/>
          <w:sz w:val="24"/>
        </w:rPr>
      </w:pPr>
      <w:r>
        <w:rPr>
          <w:noProof/>
          <w:sz w:val="24"/>
        </w:rPr>
        <w:drawing>
          <wp:inline distT="0" distB="0" distL="0" distR="0" wp14:anchorId="519D4998" wp14:editId="1A1D2CE1">
            <wp:extent cx="647700" cy="6953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7CB9" w14:textId="77777777" w:rsidR="00E47C72" w:rsidRDefault="00E47C72">
      <w:pPr>
        <w:jc w:val="center"/>
        <w:rPr>
          <w:sz w:val="24"/>
        </w:rPr>
      </w:pPr>
    </w:p>
    <w:p w14:paraId="1F7C8B7E" w14:textId="77777777" w:rsidR="00E47C72" w:rsidRDefault="00000000">
      <w:pPr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  <w:t>РОСТОВСКАЯ ОБЛАСТЬ РЕМОНТНЕНСКИЙ РАЙОН</w:t>
      </w:r>
    </w:p>
    <w:p w14:paraId="080022CA" w14:textId="77777777" w:rsidR="00E47C72" w:rsidRDefault="00000000">
      <w:pPr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084353D6" w14:textId="77777777" w:rsidR="00E47C72" w:rsidRDefault="00000000">
      <w:pPr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19F3F1EA" w14:textId="77777777" w:rsidR="00E47C72" w:rsidRDefault="00000000">
      <w:pPr>
        <w:jc w:val="center"/>
        <w:rPr>
          <w:sz w:val="24"/>
        </w:rPr>
      </w:pPr>
      <w:r>
        <w:rPr>
          <w:sz w:val="24"/>
        </w:rPr>
        <w:t>АДМИНИСТРАЦИЯ  ПЕРВОМАЙСКОГО СЕЛЬСКОГО ПОСЕЛЕНИЯ</w:t>
      </w:r>
    </w:p>
    <w:p w14:paraId="3E946830" w14:textId="77777777" w:rsidR="00E47C72" w:rsidRDefault="00E47C72">
      <w:pPr>
        <w:pStyle w:val="Postan"/>
        <w:rPr>
          <w:sz w:val="24"/>
        </w:rPr>
      </w:pPr>
    </w:p>
    <w:p w14:paraId="5E6DCC88" w14:textId="77777777" w:rsidR="00E47C72" w:rsidRDefault="0000000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354C681B" w14:textId="77777777" w:rsidR="00E47C72" w:rsidRDefault="00E47C72">
      <w:pPr>
        <w:rPr>
          <w:sz w:val="24"/>
        </w:rPr>
      </w:pPr>
    </w:p>
    <w:p w14:paraId="4F42A076" w14:textId="77777777" w:rsidR="00E47C72" w:rsidRDefault="00000000">
      <w:pPr>
        <w:rPr>
          <w:b/>
          <w:sz w:val="24"/>
        </w:rPr>
      </w:pPr>
      <w:r>
        <w:rPr>
          <w:b/>
          <w:sz w:val="24"/>
        </w:rPr>
        <w:t>10.01.2024                                                            № 14                                             c. Первомайское</w:t>
      </w:r>
    </w:p>
    <w:p w14:paraId="4A12A1BD" w14:textId="77777777" w:rsidR="00E47C72" w:rsidRDefault="00000000">
      <w:pPr>
        <w:rPr>
          <w:sz w:val="24"/>
        </w:rPr>
      </w:pPr>
      <w:r>
        <w:rPr>
          <w:sz w:val="24"/>
        </w:rPr>
        <w:t xml:space="preserve"> </w:t>
      </w:r>
    </w:p>
    <w:p w14:paraId="47D3A574" w14:textId="77777777" w:rsidR="00E47C72" w:rsidRDefault="00000000">
      <w:pPr>
        <w:spacing w:line="216" w:lineRule="auto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</w:p>
    <w:p w14:paraId="1D7F2C28" w14:textId="77777777" w:rsidR="00E47C72" w:rsidRDefault="00000000">
      <w:pPr>
        <w:spacing w:line="216" w:lineRule="auto"/>
        <w:rPr>
          <w:b/>
          <w:sz w:val="24"/>
        </w:rPr>
      </w:pPr>
      <w:r>
        <w:rPr>
          <w:b/>
          <w:sz w:val="24"/>
        </w:rPr>
        <w:t>Первомайского сельского поселения от 18.10.2018 года № 110</w:t>
      </w:r>
    </w:p>
    <w:p w14:paraId="32CDCC47" w14:textId="77777777" w:rsidR="00E47C72" w:rsidRDefault="00000000">
      <w:pPr>
        <w:widowControl w:val="0"/>
        <w:jc w:val="both"/>
        <w:rPr>
          <w:b/>
          <w:sz w:val="24"/>
        </w:rPr>
      </w:pPr>
      <w:r>
        <w:rPr>
          <w:b/>
          <w:sz w:val="24"/>
        </w:rPr>
        <w:t xml:space="preserve">«Об утверждении муниципальной программы </w:t>
      </w:r>
    </w:p>
    <w:p w14:paraId="1C22A027" w14:textId="77777777" w:rsidR="00E47C72" w:rsidRDefault="00000000">
      <w:pPr>
        <w:rPr>
          <w:b/>
          <w:sz w:val="24"/>
        </w:rPr>
      </w:pPr>
      <w:r>
        <w:rPr>
          <w:b/>
          <w:sz w:val="24"/>
        </w:rPr>
        <w:t>Первомайского сельского поселения «Обеспечение</w:t>
      </w:r>
    </w:p>
    <w:p w14:paraId="7766C245" w14:textId="77777777" w:rsidR="00E47C72" w:rsidRDefault="00000000">
      <w:pPr>
        <w:rPr>
          <w:b/>
          <w:sz w:val="24"/>
        </w:rPr>
      </w:pPr>
      <w:r>
        <w:rPr>
          <w:b/>
          <w:sz w:val="24"/>
        </w:rPr>
        <w:t xml:space="preserve">общественного порядка и противодействие преступности» </w:t>
      </w:r>
    </w:p>
    <w:p w14:paraId="3C37C38F" w14:textId="77777777" w:rsidR="00E47C72" w:rsidRDefault="00E47C72">
      <w:pPr>
        <w:rPr>
          <w:sz w:val="24"/>
        </w:rPr>
      </w:pPr>
    </w:p>
    <w:p w14:paraId="42560D68" w14:textId="77777777" w:rsidR="00E47C72" w:rsidRDefault="00000000">
      <w:pPr>
        <w:widowControl w:val="0"/>
        <w:tabs>
          <w:tab w:val="left" w:pos="709"/>
        </w:tabs>
        <w:ind w:firstLine="709"/>
        <w:jc w:val="both"/>
        <w:rPr>
          <w:sz w:val="24"/>
        </w:rPr>
      </w:pPr>
      <w:r>
        <w:rPr>
          <w:sz w:val="24"/>
        </w:rP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плановый период 2025 и 2026 годов»</w:t>
      </w:r>
    </w:p>
    <w:p w14:paraId="7A4D1B0E" w14:textId="77777777" w:rsidR="00E47C72" w:rsidRDefault="00E47C72">
      <w:pPr>
        <w:spacing w:line="228" w:lineRule="auto"/>
        <w:ind w:firstLine="709"/>
        <w:rPr>
          <w:b/>
          <w:sz w:val="24"/>
        </w:rPr>
      </w:pPr>
    </w:p>
    <w:p w14:paraId="7B13E4D7" w14:textId="77777777" w:rsidR="00E47C72" w:rsidRDefault="00000000">
      <w:pPr>
        <w:spacing w:line="228" w:lineRule="auto"/>
        <w:ind w:firstLine="709"/>
        <w:rPr>
          <w:b/>
          <w:sz w:val="24"/>
        </w:rPr>
      </w:pPr>
      <w:r>
        <w:rPr>
          <w:b/>
          <w:sz w:val="24"/>
        </w:rPr>
        <w:t>ПОСТАНОВЛЯЮ:</w:t>
      </w:r>
    </w:p>
    <w:p w14:paraId="453EF694" w14:textId="77777777" w:rsidR="00E47C72" w:rsidRDefault="00E47C72">
      <w:pPr>
        <w:ind w:firstLine="540"/>
        <w:jc w:val="center"/>
        <w:rPr>
          <w:sz w:val="24"/>
        </w:rPr>
      </w:pPr>
    </w:p>
    <w:p w14:paraId="1B8669F4" w14:textId="77777777" w:rsidR="00E47C72" w:rsidRDefault="00000000">
      <w:pPr>
        <w:ind w:firstLine="709"/>
        <w:jc w:val="both"/>
        <w:rPr>
          <w:sz w:val="24"/>
        </w:rPr>
      </w:pPr>
      <w:r>
        <w:rPr>
          <w:sz w:val="24"/>
        </w:rPr>
        <w:t>1. Внести в постановление Администрации Первомайского сельского поселении                                      от 18.10.2018 г. № 110 «</w:t>
      </w:r>
      <w:r>
        <w:rPr>
          <w:rStyle w:val="articleseperator0"/>
          <w:sz w:val="24"/>
        </w:rPr>
        <w:t>Об утверждении муниципальной программы Первомайского сельского поселения</w:t>
      </w:r>
      <w:r>
        <w:rPr>
          <w:rStyle w:val="articleseperator0"/>
          <w:b/>
          <w:sz w:val="24"/>
        </w:rPr>
        <w:t xml:space="preserve"> «</w:t>
      </w:r>
      <w:r>
        <w:rPr>
          <w:sz w:val="24"/>
        </w:rPr>
        <w:t>Обеспечение общественного порядка и противодействие преступности» изменения согласно приложению, к настоящему постановлению.</w:t>
      </w:r>
    </w:p>
    <w:p w14:paraId="0E9B757C" w14:textId="77777777" w:rsidR="00E47C72" w:rsidRDefault="00000000">
      <w:pPr>
        <w:ind w:firstLine="709"/>
        <w:jc w:val="both"/>
        <w:rPr>
          <w:sz w:val="24"/>
        </w:rPr>
      </w:pPr>
      <w:r>
        <w:rPr>
          <w:sz w:val="24"/>
        </w:rPr>
        <w:t>2. 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7CF6C03A" w14:textId="77777777" w:rsidR="00E47C72" w:rsidRDefault="00000000">
      <w:pPr>
        <w:ind w:firstLine="709"/>
        <w:jc w:val="both"/>
        <w:rPr>
          <w:sz w:val="24"/>
        </w:rPr>
      </w:pPr>
      <w:r>
        <w:rPr>
          <w:sz w:val="24"/>
        </w:rPr>
        <w:t>3. Контроль за выполнением настоящего постановления оставляю за собой.</w:t>
      </w:r>
    </w:p>
    <w:p w14:paraId="21397B64" w14:textId="77777777" w:rsidR="00E47C72" w:rsidRDefault="00000000">
      <w:pPr>
        <w:ind w:firstLine="709"/>
        <w:jc w:val="both"/>
        <w:rPr>
          <w:sz w:val="24"/>
        </w:rPr>
      </w:pPr>
      <w:r>
        <w:rPr>
          <w:sz w:val="24"/>
        </w:rPr>
        <w:t xml:space="preserve">  </w:t>
      </w:r>
    </w:p>
    <w:p w14:paraId="353F6ACB" w14:textId="77777777" w:rsidR="00E47C72" w:rsidRDefault="00E47C72">
      <w:pPr>
        <w:ind w:firstLine="709"/>
        <w:jc w:val="both"/>
        <w:rPr>
          <w:sz w:val="24"/>
        </w:rPr>
      </w:pPr>
    </w:p>
    <w:p w14:paraId="5CF0C1D0" w14:textId="77777777" w:rsidR="00E47C72" w:rsidRDefault="00E47C72">
      <w:pPr>
        <w:ind w:firstLine="709"/>
        <w:jc w:val="both"/>
        <w:rPr>
          <w:sz w:val="24"/>
        </w:rPr>
      </w:pPr>
    </w:p>
    <w:p w14:paraId="1B484120" w14:textId="77777777" w:rsidR="00E47C72" w:rsidRDefault="00E47C72">
      <w:pPr>
        <w:ind w:firstLine="709"/>
        <w:jc w:val="both"/>
        <w:rPr>
          <w:sz w:val="24"/>
        </w:rPr>
      </w:pPr>
    </w:p>
    <w:p w14:paraId="3DF72611" w14:textId="77777777" w:rsidR="00E47C72" w:rsidRDefault="00000000">
      <w:pPr>
        <w:jc w:val="both"/>
        <w:rPr>
          <w:b/>
          <w:sz w:val="24"/>
        </w:rPr>
      </w:pPr>
      <w:r>
        <w:rPr>
          <w:b/>
          <w:sz w:val="24"/>
        </w:rPr>
        <w:t xml:space="preserve">Глава Администрации Первомайского  </w:t>
      </w:r>
    </w:p>
    <w:p w14:paraId="4D7C31EB" w14:textId="77777777" w:rsidR="00E47C72" w:rsidRDefault="00000000">
      <w:pPr>
        <w:jc w:val="both"/>
        <w:rPr>
          <w:b/>
          <w:sz w:val="24"/>
        </w:rPr>
      </w:pPr>
      <w:r>
        <w:rPr>
          <w:b/>
          <w:sz w:val="24"/>
        </w:rPr>
        <w:t xml:space="preserve">сельского поселения                                                                                                    В.И. Коскин      </w:t>
      </w:r>
    </w:p>
    <w:p w14:paraId="3093D2BF" w14:textId="77777777" w:rsidR="00E47C72" w:rsidRDefault="00E47C72">
      <w:pPr>
        <w:ind w:firstLine="709"/>
        <w:jc w:val="both"/>
        <w:rPr>
          <w:sz w:val="24"/>
        </w:rPr>
      </w:pPr>
    </w:p>
    <w:p w14:paraId="3208C314" w14:textId="77777777" w:rsidR="00E47C72" w:rsidRDefault="00E47C72">
      <w:pPr>
        <w:ind w:firstLine="709"/>
        <w:jc w:val="both"/>
        <w:rPr>
          <w:sz w:val="24"/>
        </w:rPr>
      </w:pPr>
    </w:p>
    <w:p w14:paraId="15309A01" w14:textId="77777777" w:rsidR="00E47C72" w:rsidRDefault="00E47C72">
      <w:pPr>
        <w:ind w:firstLine="709"/>
        <w:jc w:val="both"/>
        <w:rPr>
          <w:sz w:val="24"/>
        </w:rPr>
      </w:pPr>
    </w:p>
    <w:p w14:paraId="0490D3A3" w14:textId="77777777" w:rsidR="00E47C72" w:rsidRDefault="00E47C72">
      <w:pPr>
        <w:ind w:firstLine="709"/>
        <w:jc w:val="both"/>
        <w:rPr>
          <w:sz w:val="24"/>
        </w:rPr>
      </w:pPr>
    </w:p>
    <w:p w14:paraId="4313BB54" w14:textId="77777777" w:rsidR="00E47C72" w:rsidRDefault="00E47C72">
      <w:pPr>
        <w:ind w:firstLine="709"/>
        <w:jc w:val="both"/>
        <w:rPr>
          <w:sz w:val="24"/>
        </w:rPr>
      </w:pPr>
    </w:p>
    <w:p w14:paraId="6706584F" w14:textId="77777777" w:rsidR="00E47C72" w:rsidRDefault="00000000">
      <w:pPr>
        <w:jc w:val="both"/>
        <w:rPr>
          <w:i/>
        </w:rPr>
      </w:pPr>
      <w:r>
        <w:rPr>
          <w:i/>
        </w:rPr>
        <w:t xml:space="preserve">Постановление вносит </w:t>
      </w:r>
    </w:p>
    <w:p w14:paraId="7976C3E2" w14:textId="77777777" w:rsidR="00E47C72" w:rsidRDefault="00000000">
      <w:pPr>
        <w:jc w:val="both"/>
        <w:rPr>
          <w:i/>
        </w:rPr>
      </w:pPr>
      <w:r>
        <w:rPr>
          <w:i/>
        </w:rPr>
        <w:t xml:space="preserve">сектор экономики и финансов </w:t>
      </w:r>
    </w:p>
    <w:p w14:paraId="5C45B899" w14:textId="77777777" w:rsidR="00E47C72" w:rsidRDefault="00000000">
      <w:pPr>
        <w:jc w:val="both"/>
        <w:rPr>
          <w:i/>
        </w:rPr>
      </w:pPr>
      <w:r>
        <w:rPr>
          <w:i/>
        </w:rPr>
        <w:t>Администрации Первомайского сельского поселения</w:t>
      </w:r>
    </w:p>
    <w:p w14:paraId="79C7BD64" w14:textId="77777777" w:rsidR="00E47C72" w:rsidRDefault="00E47C72">
      <w:pPr>
        <w:ind w:firstLine="709"/>
        <w:jc w:val="both"/>
      </w:pPr>
    </w:p>
    <w:p w14:paraId="7EB9902C" w14:textId="77777777" w:rsidR="00E47C72" w:rsidRDefault="00E47C72">
      <w:pPr>
        <w:ind w:firstLine="709"/>
        <w:jc w:val="both"/>
        <w:outlineLvl w:val="0"/>
      </w:pPr>
    </w:p>
    <w:p w14:paraId="2FDCE916" w14:textId="77777777" w:rsidR="00E47C72" w:rsidRDefault="00E47C72">
      <w:pPr>
        <w:ind w:firstLine="709"/>
        <w:jc w:val="both"/>
        <w:outlineLvl w:val="0"/>
      </w:pPr>
    </w:p>
    <w:p w14:paraId="48E6C9A2" w14:textId="77777777" w:rsidR="00E47C72" w:rsidRDefault="00E47C72">
      <w:pPr>
        <w:ind w:firstLine="709"/>
        <w:jc w:val="both"/>
        <w:outlineLvl w:val="0"/>
      </w:pPr>
    </w:p>
    <w:p w14:paraId="58D2211E" w14:textId="77777777" w:rsidR="00E47C72" w:rsidRDefault="00E47C72">
      <w:pPr>
        <w:ind w:firstLine="709"/>
        <w:jc w:val="both"/>
        <w:outlineLvl w:val="0"/>
      </w:pPr>
    </w:p>
    <w:p w14:paraId="104D70DD" w14:textId="77777777" w:rsidR="00E47C72" w:rsidRDefault="00E47C72">
      <w:pPr>
        <w:ind w:firstLine="709"/>
        <w:jc w:val="both"/>
        <w:outlineLvl w:val="0"/>
      </w:pPr>
    </w:p>
    <w:p w14:paraId="05EF9685" w14:textId="77777777" w:rsidR="00E47C72" w:rsidRDefault="00000000">
      <w:pPr>
        <w:pageBreakBefore/>
        <w:ind w:left="6237"/>
        <w:jc w:val="center"/>
        <w:rPr>
          <w:sz w:val="24"/>
        </w:rPr>
      </w:pPr>
      <w:r>
        <w:rPr>
          <w:sz w:val="24"/>
        </w:rPr>
        <w:lastRenderedPageBreak/>
        <w:t>Приложение № 1</w:t>
      </w:r>
    </w:p>
    <w:p w14:paraId="536E23B0" w14:textId="77777777" w:rsidR="00E47C72" w:rsidRDefault="00000000">
      <w:pPr>
        <w:ind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435BF9B1" w14:textId="77777777" w:rsidR="00E47C72" w:rsidRDefault="00000000">
      <w:pPr>
        <w:ind w:left="6237"/>
        <w:jc w:val="center"/>
        <w:rPr>
          <w:sz w:val="24"/>
        </w:rPr>
      </w:pPr>
      <w:r>
        <w:rPr>
          <w:sz w:val="24"/>
        </w:rPr>
        <w:t>Администрации</w:t>
      </w:r>
    </w:p>
    <w:p w14:paraId="3A86E493" w14:textId="77777777" w:rsidR="00E47C72" w:rsidRDefault="00000000">
      <w:pPr>
        <w:ind w:left="6237"/>
        <w:jc w:val="center"/>
        <w:rPr>
          <w:sz w:val="24"/>
        </w:rPr>
      </w:pPr>
      <w:r>
        <w:rPr>
          <w:sz w:val="24"/>
        </w:rPr>
        <w:t>Первомайского сельского поселения</w:t>
      </w:r>
    </w:p>
    <w:p w14:paraId="63FBBD1B" w14:textId="77777777" w:rsidR="00E47C72" w:rsidRDefault="00000000">
      <w:pPr>
        <w:ind w:left="6237"/>
        <w:jc w:val="center"/>
        <w:rPr>
          <w:sz w:val="24"/>
        </w:rPr>
      </w:pPr>
      <w:r>
        <w:rPr>
          <w:sz w:val="24"/>
        </w:rPr>
        <w:t>от 10.01.2024 №14</w:t>
      </w:r>
    </w:p>
    <w:p w14:paraId="4B92AF9E" w14:textId="77777777" w:rsidR="00E47C72" w:rsidRDefault="00000000">
      <w:pPr>
        <w:jc w:val="center"/>
        <w:rPr>
          <w:b/>
          <w:sz w:val="24"/>
        </w:rPr>
      </w:pPr>
      <w:r>
        <w:rPr>
          <w:b/>
          <w:sz w:val="24"/>
        </w:rPr>
        <w:t>ИЗМЕНЕНИЯ,</w:t>
      </w:r>
    </w:p>
    <w:p w14:paraId="55680F12" w14:textId="77777777" w:rsidR="00E47C72" w:rsidRDefault="00000000">
      <w:pPr>
        <w:jc w:val="center"/>
        <w:rPr>
          <w:b/>
          <w:sz w:val="24"/>
        </w:rPr>
      </w:pPr>
      <w:r>
        <w:rPr>
          <w:b/>
          <w:sz w:val="24"/>
        </w:rPr>
        <w:t>вносимые в постановление Администрации Первомайского сельского поселения от 18.10.2018г. №110 «Об утверждении муниципальной программы</w:t>
      </w:r>
    </w:p>
    <w:p w14:paraId="14171B1B" w14:textId="77777777" w:rsidR="00E47C72" w:rsidRDefault="00000000">
      <w:pPr>
        <w:jc w:val="center"/>
        <w:rPr>
          <w:b/>
          <w:sz w:val="24"/>
        </w:rPr>
      </w:pPr>
      <w:r>
        <w:rPr>
          <w:b/>
          <w:sz w:val="24"/>
        </w:rPr>
        <w:t>Первомайского сельского поселения «Обеспечение</w:t>
      </w:r>
    </w:p>
    <w:p w14:paraId="55778E0F" w14:textId="77777777" w:rsidR="00E47C72" w:rsidRDefault="00000000">
      <w:pPr>
        <w:jc w:val="center"/>
        <w:rPr>
          <w:sz w:val="22"/>
        </w:rPr>
      </w:pPr>
      <w:r>
        <w:rPr>
          <w:b/>
          <w:sz w:val="24"/>
        </w:rPr>
        <w:t>общественного порядка и противодействие преступности»</w:t>
      </w:r>
    </w:p>
    <w:p w14:paraId="6691B894" w14:textId="77777777" w:rsidR="00E47C72" w:rsidRDefault="00E47C72">
      <w:pPr>
        <w:ind w:firstLine="709"/>
        <w:jc w:val="both"/>
        <w:outlineLvl w:val="0"/>
      </w:pPr>
    </w:p>
    <w:p w14:paraId="7F62EB84" w14:textId="77777777" w:rsidR="00E47C72" w:rsidRDefault="00000000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1.1. В паспорте муниципальной программы Первомайского сельского поселения «Обеспечение общественного порядка и противодействие преступности» ресурсное обеспечение программы изложить в следующей редакции: </w:t>
      </w:r>
    </w:p>
    <w:p w14:paraId="10F21A6C" w14:textId="77777777" w:rsidR="00E47C72" w:rsidRDefault="00E47C72">
      <w:pPr>
        <w:ind w:firstLine="709"/>
        <w:jc w:val="both"/>
        <w:outlineLv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1"/>
        <w:gridCol w:w="353"/>
        <w:gridCol w:w="328"/>
        <w:gridCol w:w="16"/>
        <w:gridCol w:w="46"/>
        <w:gridCol w:w="6212"/>
        <w:gridCol w:w="838"/>
        <w:gridCol w:w="236"/>
      </w:tblGrid>
      <w:tr w:rsidR="00E47C72" w14:paraId="3B99A3C2" w14:textId="77777777">
        <w:trPr>
          <w:trHeight w:val="4119"/>
        </w:trPr>
        <w:tc>
          <w:tcPr>
            <w:tcW w:w="2965" w:type="dxa"/>
          </w:tcPr>
          <w:p w14:paraId="32EC5144" w14:textId="77777777" w:rsidR="00E47C7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Объемы бюджетных ассигнований программы</w:t>
            </w:r>
          </w:p>
          <w:p w14:paraId="2EF661BD" w14:textId="77777777" w:rsidR="00E47C72" w:rsidRDefault="00E47C72">
            <w:pPr>
              <w:widowControl w:val="0"/>
              <w:rPr>
                <w:sz w:val="24"/>
              </w:rPr>
            </w:pPr>
          </w:p>
        </w:tc>
        <w:tc>
          <w:tcPr>
            <w:tcW w:w="748" w:type="dxa"/>
            <w:gridSpan w:val="4"/>
          </w:tcPr>
          <w:p w14:paraId="3D1066CD" w14:textId="77777777" w:rsidR="00E47C72" w:rsidRDefault="00000000">
            <w:pPr>
              <w:widowControl w:val="0"/>
              <w:ind w:left="-131" w:right="-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258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"/>
              <w:gridCol w:w="6333"/>
            </w:tblGrid>
            <w:tr w:rsidR="00E47C72" w14:paraId="4EE8B056" w14:textId="77777777">
              <w:trPr>
                <w:trHeight w:val="4510"/>
              </w:trPr>
              <w:tc>
                <w:tcPr>
                  <w:tcW w:w="20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44A9D4" w14:textId="77777777" w:rsidR="00E47C72" w:rsidRDefault="0000000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–</w:t>
                  </w:r>
                </w:p>
                <w:p w14:paraId="1A33FE50" w14:textId="77777777" w:rsidR="00E47C72" w:rsidRDefault="00E47C72">
                  <w:pPr>
                    <w:jc w:val="center"/>
                    <w:rPr>
                      <w:sz w:val="24"/>
                    </w:rPr>
                  </w:pPr>
                </w:p>
                <w:p w14:paraId="57B003CD" w14:textId="77777777" w:rsidR="00E47C72" w:rsidRDefault="00E47C7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33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5460"/>
                    <w:gridCol w:w="236"/>
                  </w:tblGrid>
                  <w:tr w:rsidR="00E47C72" w14:paraId="1EA303C0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168EA6EB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9A637DF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54,0 тыс. рублей, в том числе: 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78BA502F" w14:textId="77777777" w:rsidR="00E47C72" w:rsidRDefault="00E47C72"/>
                    </w:tc>
                  </w:tr>
                  <w:tr w:rsidR="00E47C72" w14:paraId="59DB4B00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6ED3AD25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9A660D2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2019 году – 2,2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0EDD4636" w14:textId="77777777" w:rsidR="00E47C72" w:rsidRDefault="00E47C72"/>
                    </w:tc>
                  </w:tr>
                  <w:tr w:rsidR="00E47C72" w14:paraId="4F6FA47B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4CD9207B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0BFF496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2020 году – 5,4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1F16F988" w14:textId="77777777" w:rsidR="00E47C72" w:rsidRDefault="00E47C72"/>
                    </w:tc>
                  </w:tr>
                  <w:tr w:rsidR="00E47C72" w14:paraId="69287632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0905E6DE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768081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2021 году – 5,7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572CB4FF" w14:textId="77777777" w:rsidR="00E47C72" w:rsidRDefault="00E47C72"/>
                    </w:tc>
                  </w:tr>
                  <w:tr w:rsidR="00E47C72" w14:paraId="15EBD5DD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504B5B04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5EF9625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2022 году – 5,3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036006A7" w14:textId="77777777" w:rsidR="00E47C72" w:rsidRDefault="00E47C72"/>
                    </w:tc>
                  </w:tr>
                  <w:tr w:rsidR="00E47C72" w14:paraId="2E2671DF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137844AC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7EF359B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2023 году – 5,3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7EE83AD8" w14:textId="77777777" w:rsidR="00E47C72" w:rsidRDefault="00E47C72"/>
                    </w:tc>
                  </w:tr>
                  <w:tr w:rsidR="00E47C72" w14:paraId="3DE5453A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13EB462A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3EF7E0B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2024 году – 5,3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55C33C18" w14:textId="77777777" w:rsidR="00E47C72" w:rsidRDefault="00E47C72"/>
                    </w:tc>
                  </w:tr>
                  <w:tr w:rsidR="00E47C72" w14:paraId="33F2CA5C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1F9D9A1D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C2E0E6B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2025 году – 5,4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0DEC0E71" w14:textId="77777777" w:rsidR="00E47C72" w:rsidRDefault="00E47C72"/>
                    </w:tc>
                  </w:tr>
                  <w:tr w:rsidR="00E47C72" w14:paraId="57A37FBC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044A05F0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6D28BDA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2026 году – 5,4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764BDE7E" w14:textId="77777777" w:rsidR="00E47C72" w:rsidRDefault="00E47C72"/>
                    </w:tc>
                  </w:tr>
                  <w:tr w:rsidR="00E47C72" w14:paraId="0EFBAD6A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366821CB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3E5420F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2027 году – 3,5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1D242712" w14:textId="77777777" w:rsidR="00E47C72" w:rsidRDefault="00E47C72"/>
                    </w:tc>
                  </w:tr>
                  <w:tr w:rsidR="00E47C72" w14:paraId="65AD27D0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6838871C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BA42193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2028 году – 3,5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42A8ED87" w14:textId="77777777" w:rsidR="00E47C72" w:rsidRDefault="00E47C72"/>
                    </w:tc>
                  </w:tr>
                  <w:tr w:rsidR="00E47C72" w14:paraId="14888D52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3EDD3340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703EC2D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2029 году – 3,5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7C885096" w14:textId="77777777" w:rsidR="00E47C72" w:rsidRDefault="00E47C72"/>
                    </w:tc>
                  </w:tr>
                  <w:tr w:rsidR="00E47C72" w14:paraId="21713A57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55A23BF5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BE3168C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2030 году – 3,5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61E4CBF4" w14:textId="77777777" w:rsidR="00E47C72" w:rsidRDefault="00E47C72"/>
                    </w:tc>
                  </w:tr>
                  <w:tr w:rsidR="00E47C72" w14:paraId="3DA4F324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0FD7E843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8F5FED8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403EA0A0" w14:textId="77777777" w:rsidR="00E47C72" w:rsidRDefault="00E47C72"/>
                    </w:tc>
                  </w:tr>
                  <w:tr w:rsidR="00E47C72" w14:paraId="2BA45B09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7C107DD2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FB7E803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счет средств местного бюджета –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6D4C8557" w14:textId="77777777" w:rsidR="00E47C72" w:rsidRDefault="00E47C72"/>
                    </w:tc>
                  </w:tr>
                  <w:tr w:rsidR="00E47C72" w14:paraId="25E6E135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5B4528A2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734A9D1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54,0 тыс. рублей, в том числе: 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0A637E09" w14:textId="77777777" w:rsidR="00E47C72" w:rsidRDefault="00E47C72"/>
                    </w:tc>
                  </w:tr>
                  <w:tr w:rsidR="00E47C72" w14:paraId="0F3393DA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255A821A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C3DDCBD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2019 году – 2,2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0C4A0878" w14:textId="77777777" w:rsidR="00E47C72" w:rsidRDefault="00E47C72"/>
                    </w:tc>
                  </w:tr>
                  <w:tr w:rsidR="00E47C72" w14:paraId="4976B587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48BBC4C6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678AAB5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2020 году – 5,4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3E39C63C" w14:textId="77777777" w:rsidR="00E47C72" w:rsidRDefault="00E47C72"/>
                    </w:tc>
                  </w:tr>
                  <w:tr w:rsidR="00E47C72" w14:paraId="209B5D71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6A1ECBB1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A79225D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2021 году – 5,7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54281430" w14:textId="77777777" w:rsidR="00E47C72" w:rsidRDefault="00E47C72"/>
                    </w:tc>
                  </w:tr>
                  <w:tr w:rsidR="00E47C72" w14:paraId="55249967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035C7007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C4263F5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2022 году – 5,3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6A01764F" w14:textId="77777777" w:rsidR="00E47C72" w:rsidRDefault="00E47C72"/>
                    </w:tc>
                  </w:tr>
                  <w:tr w:rsidR="00E47C72" w14:paraId="1FE5EF9C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781DE30D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D9C535F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2023 году – 5,3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613741D8" w14:textId="77777777" w:rsidR="00E47C72" w:rsidRDefault="00E47C72"/>
                    </w:tc>
                  </w:tr>
                  <w:tr w:rsidR="00E47C72" w14:paraId="73B187C9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5325FBFA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3408A85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2024 году – 5,3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0E0F1551" w14:textId="77777777" w:rsidR="00E47C72" w:rsidRDefault="00E47C72"/>
                    </w:tc>
                  </w:tr>
                  <w:tr w:rsidR="00E47C72" w14:paraId="6D97313D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7CB30F2B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C59ED36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2025 году – 5,4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20EE35EB" w14:textId="77777777" w:rsidR="00E47C72" w:rsidRDefault="00E47C72"/>
                    </w:tc>
                  </w:tr>
                  <w:tr w:rsidR="00E47C72" w14:paraId="64CCD05B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5C48EC31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499F787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2026 году – 5,4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51B9ED2E" w14:textId="77777777" w:rsidR="00E47C72" w:rsidRDefault="00E47C72"/>
                    </w:tc>
                  </w:tr>
                  <w:tr w:rsidR="00E47C72" w14:paraId="4A194063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20621A50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E982E13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2027 году – 3,5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5F2C85E3" w14:textId="77777777" w:rsidR="00E47C72" w:rsidRDefault="00E47C72"/>
                    </w:tc>
                  </w:tr>
                  <w:tr w:rsidR="00E47C72" w14:paraId="08EC1F83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45C7F785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36F9630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2028 году – 3,5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0AE1865C" w14:textId="77777777" w:rsidR="00E47C72" w:rsidRDefault="00E47C72"/>
                    </w:tc>
                  </w:tr>
                  <w:tr w:rsidR="00E47C72" w14:paraId="5EA5FE62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65819EE2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8B92A14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2029 году – 3,5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32902346" w14:textId="77777777" w:rsidR="00E47C72" w:rsidRDefault="00E47C72"/>
                    </w:tc>
                  </w:tr>
                  <w:tr w:rsidR="00E47C72" w14:paraId="1B915DCE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211CDA28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AEA013A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2030 году – 3,5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2E3DFFF6" w14:textId="77777777" w:rsidR="00E47C72" w:rsidRDefault="00E47C72"/>
                    </w:tc>
                  </w:tr>
                  <w:tr w:rsidR="00E47C72" w14:paraId="3492A8AE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32C86EB8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E4C5C3D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счет средств областного бюджета –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627B705E" w14:textId="77777777" w:rsidR="00E47C72" w:rsidRDefault="00E47C72"/>
                    </w:tc>
                  </w:tr>
                  <w:tr w:rsidR="00E47C72" w14:paraId="416C2DEC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795DEF94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3BCEED6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0,0 тыс. рублей, в том числе: 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22235B24" w14:textId="77777777" w:rsidR="00E47C72" w:rsidRDefault="00E47C72"/>
                    </w:tc>
                  </w:tr>
                  <w:tr w:rsidR="00E47C72" w14:paraId="49B7FDCF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6E2A9943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3469A12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2019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769192C1" w14:textId="77777777" w:rsidR="00E47C72" w:rsidRDefault="00E47C72"/>
                    </w:tc>
                  </w:tr>
                  <w:tr w:rsidR="00E47C72" w14:paraId="785F6F00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3290C63E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711FC68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2020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080D115A" w14:textId="77777777" w:rsidR="00E47C72" w:rsidRDefault="00E47C72"/>
                    </w:tc>
                  </w:tr>
                  <w:tr w:rsidR="00E47C72" w14:paraId="49B45BD4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003253E2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C8A267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2021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1D0AFDB9" w14:textId="77777777" w:rsidR="00E47C72" w:rsidRDefault="00E47C72"/>
                    </w:tc>
                  </w:tr>
                  <w:tr w:rsidR="00E47C72" w14:paraId="6FECA7D4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2733A1A5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2CCF151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2022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0B5250A6" w14:textId="77777777" w:rsidR="00E47C72" w:rsidRDefault="00E47C72"/>
                    </w:tc>
                  </w:tr>
                  <w:tr w:rsidR="00E47C72" w14:paraId="225F9150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64EF5156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C103F5C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2023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265B9493" w14:textId="77777777" w:rsidR="00E47C72" w:rsidRDefault="00E47C72"/>
                    </w:tc>
                  </w:tr>
                  <w:tr w:rsidR="00E47C72" w14:paraId="5F866029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47566F99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A0409A3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2024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67F28FE0" w14:textId="77777777" w:rsidR="00E47C72" w:rsidRDefault="00E47C72"/>
                    </w:tc>
                  </w:tr>
                  <w:tr w:rsidR="00E47C72" w14:paraId="63A53A31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4123F24A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B12E238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2025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3E7D2FF2" w14:textId="77777777" w:rsidR="00E47C72" w:rsidRDefault="00E47C72"/>
                    </w:tc>
                  </w:tr>
                  <w:tr w:rsidR="00E47C72" w14:paraId="4498C3E8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54B65D7D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32D6FA1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2026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312070EB" w14:textId="77777777" w:rsidR="00E47C72" w:rsidRDefault="00E47C72"/>
                    </w:tc>
                  </w:tr>
                  <w:tr w:rsidR="00E47C72" w14:paraId="57250F11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33A081A2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F9A0256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2027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425878F4" w14:textId="77777777" w:rsidR="00E47C72" w:rsidRDefault="00E47C72"/>
                    </w:tc>
                  </w:tr>
                  <w:tr w:rsidR="00E47C72" w14:paraId="17F8281C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43BFE4A1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3B2CC15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2028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6D4C0211" w14:textId="77777777" w:rsidR="00E47C72" w:rsidRDefault="00E47C72"/>
                    </w:tc>
                  </w:tr>
                  <w:tr w:rsidR="00E47C72" w14:paraId="386F3A05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26277D3C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3FC3013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2029 году– 0,0 тыс. рублей;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0CCD3B79" w14:textId="77777777" w:rsidR="00E47C72" w:rsidRDefault="00E47C72"/>
                    </w:tc>
                  </w:tr>
                  <w:tr w:rsidR="00E47C72" w14:paraId="0BBEE608" w14:textId="77777777">
                    <w:trPr>
                      <w:trHeight w:val="360"/>
                    </w:trPr>
                    <w:tc>
                      <w:tcPr>
                        <w:tcW w:w="108" w:type="dxa"/>
                      </w:tcPr>
                      <w:p w14:paraId="1E1199FA" w14:textId="77777777" w:rsidR="00E47C72" w:rsidRDefault="00E47C72"/>
                    </w:tc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44CBC3A" w14:textId="77777777" w:rsidR="00E47C72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2030 году– 0,0 тыс. рублей.</w:t>
                        </w:r>
                      </w:p>
                    </w:tc>
                    <w:tc>
                      <w:tcPr>
                        <w:tcW w:w="150" w:type="dxa"/>
                      </w:tcPr>
                      <w:p w14:paraId="2EDDBD96" w14:textId="77777777" w:rsidR="00E47C72" w:rsidRDefault="00E47C72"/>
                    </w:tc>
                  </w:tr>
                  <w:tr w:rsidR="00E47C72" w14:paraId="43B1919E" w14:textId="77777777">
                    <w:trPr>
                      <w:trHeight w:val="121"/>
                    </w:trPr>
                    <w:tc>
                      <w:tcPr>
                        <w:tcW w:w="5718" w:type="dxa"/>
                        <w:gridSpan w:val="3"/>
                      </w:tcPr>
                      <w:p w14:paraId="358B7FC6" w14:textId="77777777" w:rsidR="00E47C72" w:rsidRDefault="00E47C72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0E2C2734" w14:textId="77777777" w:rsidR="00E47C72" w:rsidRDefault="00E47C72">
                  <w:pPr>
                    <w:tabs>
                      <w:tab w:val="left" w:pos="1050"/>
                    </w:tabs>
                    <w:ind w:right="110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4FC1A0CB" w14:textId="77777777" w:rsidR="00E47C72" w:rsidRDefault="00E47C72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838" w:type="dxa"/>
          </w:tcPr>
          <w:p w14:paraId="52426582" w14:textId="77777777" w:rsidR="00E47C72" w:rsidRDefault="00E47C72"/>
        </w:tc>
        <w:tc>
          <w:tcPr>
            <w:tcW w:w="80" w:type="dxa"/>
          </w:tcPr>
          <w:p w14:paraId="583D1D4B" w14:textId="77777777" w:rsidR="00E47C72" w:rsidRDefault="00E47C72"/>
        </w:tc>
      </w:tr>
      <w:tr w:rsidR="00E47C72" w14:paraId="124C520A" w14:textId="77777777">
        <w:tc>
          <w:tcPr>
            <w:tcW w:w="3369" w:type="dxa"/>
            <w:gridSpan w:val="3"/>
          </w:tcPr>
          <w:p w14:paraId="102C1755" w14:textId="77777777" w:rsidR="00E47C72" w:rsidRDefault="00E47C72">
            <w:pPr>
              <w:widowControl w:val="0"/>
              <w:spacing w:line="240" w:lineRule="atLeast"/>
              <w:ind w:right="-1873"/>
              <w:rPr>
                <w:sz w:val="24"/>
              </w:rPr>
            </w:pPr>
          </w:p>
          <w:p w14:paraId="0687C0CB" w14:textId="77777777" w:rsidR="00E47C72" w:rsidRDefault="00000000">
            <w:pPr>
              <w:widowControl w:val="0"/>
              <w:spacing w:line="240" w:lineRule="atLeast"/>
              <w:ind w:right="-1873"/>
              <w:rPr>
                <w:sz w:val="24"/>
              </w:rPr>
            </w:pPr>
            <w:r>
              <w:rPr>
                <w:sz w:val="24"/>
              </w:rPr>
              <w:t>1.2. В паспорте                                       подпрограммы                                 « «Противодействие                                     коррупции» ресурсное                            обеспечение подпрограммы                         изложить в следующей                                 редакции:</w:t>
            </w:r>
          </w:p>
        </w:tc>
        <w:tc>
          <w:tcPr>
            <w:tcW w:w="390" w:type="dxa"/>
            <w:gridSpan w:val="3"/>
          </w:tcPr>
          <w:p w14:paraId="20FBE5F8" w14:textId="77777777" w:rsidR="00E47C72" w:rsidRDefault="00E47C72">
            <w:pPr>
              <w:widowControl w:val="0"/>
              <w:spacing w:line="240" w:lineRule="atLeast"/>
              <w:ind w:left="-131" w:right="-108"/>
              <w:jc w:val="both"/>
              <w:rPr>
                <w:sz w:val="24"/>
              </w:rPr>
            </w:pPr>
          </w:p>
        </w:tc>
        <w:tc>
          <w:tcPr>
            <w:tcW w:w="7050" w:type="dxa"/>
            <w:gridSpan w:val="2"/>
          </w:tcPr>
          <w:p w14:paraId="7AB213BC" w14:textId="77777777" w:rsidR="00E47C72" w:rsidRDefault="00E47C72">
            <w:pPr>
              <w:widowControl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0" w:type="dxa"/>
          </w:tcPr>
          <w:p w14:paraId="1CAC1FCA" w14:textId="77777777" w:rsidR="00E47C72" w:rsidRDefault="00E47C72"/>
        </w:tc>
      </w:tr>
      <w:tr w:rsidR="00E47C72" w14:paraId="0AD4822D" w14:textId="77777777">
        <w:tc>
          <w:tcPr>
            <w:tcW w:w="3369" w:type="dxa"/>
            <w:gridSpan w:val="3"/>
          </w:tcPr>
          <w:p w14:paraId="14F41251" w14:textId="77777777" w:rsidR="00E47C72" w:rsidRDefault="00000000">
            <w:pPr>
              <w:widowControl w:val="0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Объемы бюджетных ассигнований программы</w:t>
            </w:r>
          </w:p>
          <w:p w14:paraId="726F683E" w14:textId="77777777" w:rsidR="00E47C72" w:rsidRDefault="00E47C72">
            <w:pPr>
              <w:widowControl w:val="0"/>
              <w:spacing w:line="240" w:lineRule="atLeast"/>
              <w:rPr>
                <w:sz w:val="24"/>
              </w:rPr>
            </w:pPr>
          </w:p>
        </w:tc>
        <w:tc>
          <w:tcPr>
            <w:tcW w:w="390" w:type="dxa"/>
            <w:gridSpan w:val="3"/>
          </w:tcPr>
          <w:p w14:paraId="36FF02EB" w14:textId="77777777" w:rsidR="00E47C72" w:rsidRDefault="00000000">
            <w:pPr>
              <w:widowControl w:val="0"/>
              <w:spacing w:line="240" w:lineRule="atLeast"/>
              <w:ind w:left="-131" w:right="-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50" w:type="dxa"/>
            <w:gridSpan w:val="2"/>
          </w:tcPr>
          <w:p w14:paraId="701FB687" w14:textId="77777777" w:rsidR="00E47C72" w:rsidRDefault="00000000">
            <w:pPr>
              <w:widowControl w:val="0"/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Общий объем финансирования по подпрограмме «Противодействие коррупции» с 2019 по 2030 годы составляет 24,6 тыс. рублей, в том числе:</w:t>
            </w:r>
          </w:p>
          <w:p w14:paraId="0BAA4BFD" w14:textId="77777777" w:rsidR="00E47C72" w:rsidRDefault="00000000">
            <w:pPr>
              <w:widowControl w:val="0"/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средства местного бюджета – 24,6 тыс. рублей</w:t>
            </w:r>
          </w:p>
          <w:p w14:paraId="1F31CE9A" w14:textId="77777777" w:rsidR="00E47C72" w:rsidRDefault="00E47C72">
            <w:pPr>
              <w:widowControl w:val="0"/>
              <w:spacing w:line="240" w:lineRule="atLeast"/>
              <w:jc w:val="both"/>
              <w:rPr>
                <w:sz w:val="24"/>
              </w:rPr>
            </w:pPr>
          </w:p>
          <w:p w14:paraId="54CFAB6F" w14:textId="77777777" w:rsidR="00E47C72" w:rsidRDefault="00000000">
            <w:pPr>
              <w:widowControl w:val="0"/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 годам реализации из средств местного бюджета:</w:t>
            </w:r>
          </w:p>
          <w:p w14:paraId="3DF091B9" w14:textId="77777777" w:rsidR="00E47C72" w:rsidRDefault="00000000">
            <w:pPr>
              <w:widowControl w:val="0"/>
              <w:spacing w:line="240" w:lineRule="atLeast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2019 год – 0,0 тыс. рублей;</w:t>
            </w:r>
          </w:p>
          <w:p w14:paraId="51133C39" w14:textId="77777777" w:rsidR="00E47C72" w:rsidRDefault="00000000">
            <w:pPr>
              <w:widowControl w:val="0"/>
              <w:spacing w:line="240" w:lineRule="atLeast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2020 год – 3,2 тыс. рублей;</w:t>
            </w:r>
          </w:p>
          <w:p w14:paraId="69FA44A0" w14:textId="77777777" w:rsidR="00E47C72" w:rsidRDefault="00000000">
            <w:pPr>
              <w:widowControl w:val="0"/>
              <w:spacing w:line="240" w:lineRule="atLeast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2021 год – 3,2 тыс. рублей;</w:t>
            </w:r>
          </w:p>
          <w:p w14:paraId="412799DF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2022 год – 2,8 тыс. рублей;</w:t>
            </w:r>
          </w:p>
          <w:p w14:paraId="2746E17F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2023 год – 2,8 тыс. рублей;</w:t>
            </w:r>
          </w:p>
          <w:p w14:paraId="654584AD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2024 год – 2,8 тыс. рублей;</w:t>
            </w:r>
          </w:p>
          <w:p w14:paraId="36FFBBE3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2025 год – 2,9 тыс. рублей;</w:t>
            </w:r>
          </w:p>
          <w:p w14:paraId="0BD7C18B" w14:textId="77777777" w:rsidR="00E47C72" w:rsidRDefault="00000000">
            <w:pPr>
              <w:widowControl w:val="0"/>
              <w:spacing w:line="240" w:lineRule="atLeast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2026 год – 2,9 тыс. рублей;</w:t>
            </w:r>
          </w:p>
          <w:p w14:paraId="6F28AF4F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2027 год – 1,0 тыс. рублей;</w:t>
            </w:r>
          </w:p>
          <w:p w14:paraId="06DA6449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2028 год – 1,0 тыс. рублей;</w:t>
            </w:r>
          </w:p>
          <w:p w14:paraId="0345FE4B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2029 год – 1,0 тыс. рублей;</w:t>
            </w:r>
          </w:p>
          <w:p w14:paraId="2F393872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2030 год – 1,0 тыс. рублей;</w:t>
            </w:r>
          </w:p>
          <w:p w14:paraId="413745E8" w14:textId="77777777" w:rsidR="00E47C72" w:rsidRDefault="00E47C72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80" w:type="dxa"/>
          </w:tcPr>
          <w:p w14:paraId="0081B39F" w14:textId="77777777" w:rsidR="00E47C72" w:rsidRDefault="00E47C72"/>
        </w:tc>
      </w:tr>
      <w:tr w:rsidR="00E47C72" w14:paraId="5901E299" w14:textId="77777777">
        <w:tc>
          <w:tcPr>
            <w:tcW w:w="3369" w:type="dxa"/>
            <w:gridSpan w:val="3"/>
          </w:tcPr>
          <w:p w14:paraId="1592C0A8" w14:textId="77777777" w:rsidR="00E47C72" w:rsidRDefault="00000000">
            <w:pPr>
              <w:widowControl w:val="0"/>
              <w:spacing w:line="240" w:lineRule="atLeast"/>
              <w:ind w:right="-7625"/>
              <w:rPr>
                <w:sz w:val="24"/>
              </w:rPr>
            </w:pPr>
            <w:r>
              <w:rPr>
                <w:sz w:val="24"/>
              </w:rPr>
              <w:t>1.3. В паспорте подпрограммы     «Профилактика экстремизма и терроризма»</w:t>
            </w:r>
            <w:r>
              <w:t xml:space="preserve"> </w:t>
            </w:r>
            <w:r>
              <w:rPr>
                <w:sz w:val="24"/>
              </w:rPr>
              <w:t>ресурсное                            обеспечение подпрограммы                         изложить в следующей                                 редакции:</w:t>
            </w:r>
          </w:p>
        </w:tc>
        <w:tc>
          <w:tcPr>
            <w:tcW w:w="390" w:type="dxa"/>
            <w:gridSpan w:val="3"/>
          </w:tcPr>
          <w:p w14:paraId="39F5B6E0" w14:textId="77777777" w:rsidR="00E47C72" w:rsidRDefault="00E47C72">
            <w:pPr>
              <w:widowControl w:val="0"/>
              <w:spacing w:line="240" w:lineRule="atLeast"/>
              <w:ind w:left="-131" w:right="-108"/>
              <w:jc w:val="both"/>
              <w:rPr>
                <w:sz w:val="24"/>
              </w:rPr>
            </w:pPr>
          </w:p>
        </w:tc>
        <w:tc>
          <w:tcPr>
            <w:tcW w:w="7050" w:type="dxa"/>
            <w:gridSpan w:val="2"/>
          </w:tcPr>
          <w:p w14:paraId="2275764C" w14:textId="77777777" w:rsidR="00E47C72" w:rsidRDefault="00E47C72">
            <w:pPr>
              <w:widowControl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0" w:type="dxa"/>
          </w:tcPr>
          <w:p w14:paraId="0F480559" w14:textId="77777777" w:rsidR="00E47C72" w:rsidRDefault="00E47C72"/>
        </w:tc>
      </w:tr>
      <w:tr w:rsidR="00E47C72" w14:paraId="6498B911" w14:textId="77777777">
        <w:tc>
          <w:tcPr>
            <w:tcW w:w="3016" w:type="dxa"/>
            <w:gridSpan w:val="2"/>
          </w:tcPr>
          <w:p w14:paraId="385EFB6C" w14:textId="77777777" w:rsidR="00E47C72" w:rsidRDefault="00000000">
            <w:pPr>
              <w:rPr>
                <w:sz w:val="24"/>
              </w:rPr>
            </w:pPr>
            <w:bookmarkStart w:id="0" w:name="Par1141"/>
            <w:bookmarkEnd w:id="0"/>
            <w:r>
              <w:rPr>
                <w:sz w:val="24"/>
              </w:rPr>
              <w:t>«Профилактика экстремизма и терроризма в Первомайском сельском поселении»</w:t>
            </w:r>
            <w:r>
              <w:t xml:space="preserve"> </w:t>
            </w:r>
            <w:r>
              <w:rPr>
                <w:sz w:val="24"/>
              </w:rPr>
              <w:t>ресурсное                            обеспечение подпрограммы                         изложить в следующей                                 редакции:</w:t>
            </w:r>
          </w:p>
        </w:tc>
        <w:tc>
          <w:tcPr>
            <w:tcW w:w="681" w:type="dxa"/>
            <w:gridSpan w:val="2"/>
          </w:tcPr>
          <w:p w14:paraId="2EE03108" w14:textId="77777777" w:rsidR="00E47C72" w:rsidRDefault="00E47C72">
            <w:pPr>
              <w:widowControl w:val="0"/>
              <w:ind w:left="-131" w:right="-108"/>
              <w:jc w:val="both"/>
              <w:rPr>
                <w:sz w:val="24"/>
              </w:rPr>
            </w:pPr>
          </w:p>
        </w:tc>
        <w:tc>
          <w:tcPr>
            <w:tcW w:w="7192" w:type="dxa"/>
            <w:gridSpan w:val="5"/>
          </w:tcPr>
          <w:p w14:paraId="69C5CEBB" w14:textId="77777777" w:rsidR="00E47C72" w:rsidRDefault="00E47C72">
            <w:pPr>
              <w:widowControl w:val="0"/>
              <w:jc w:val="both"/>
              <w:rPr>
                <w:sz w:val="24"/>
              </w:rPr>
            </w:pPr>
          </w:p>
        </w:tc>
      </w:tr>
      <w:tr w:rsidR="00E47C72" w14:paraId="0EA17CB6" w14:textId="77777777">
        <w:tc>
          <w:tcPr>
            <w:tcW w:w="3016" w:type="dxa"/>
            <w:gridSpan w:val="2"/>
          </w:tcPr>
          <w:p w14:paraId="5200B8E9" w14:textId="77777777" w:rsidR="00E47C72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Объемы бюджетных ассигнований программы</w:t>
            </w:r>
          </w:p>
          <w:p w14:paraId="00C2A687" w14:textId="77777777" w:rsidR="00E47C72" w:rsidRDefault="00E47C72">
            <w:pPr>
              <w:widowControl w:val="0"/>
              <w:rPr>
                <w:sz w:val="24"/>
              </w:rPr>
            </w:pPr>
          </w:p>
        </w:tc>
        <w:tc>
          <w:tcPr>
            <w:tcW w:w="681" w:type="dxa"/>
            <w:gridSpan w:val="2"/>
          </w:tcPr>
          <w:p w14:paraId="467B4164" w14:textId="77777777" w:rsidR="00E47C72" w:rsidRDefault="00000000">
            <w:pPr>
              <w:widowControl w:val="0"/>
              <w:ind w:left="-131" w:right="-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92" w:type="dxa"/>
            <w:gridSpan w:val="5"/>
          </w:tcPr>
          <w:p w14:paraId="01886396" w14:textId="77777777" w:rsidR="00E47C72" w:rsidRDefault="0000000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Общий объем финансирования по подпрограмме «Профилактика экстремизма и терроризма в Первомайском сельском поселении» с 2019 по 2030 годы составляет 29,4 тыс. рублей, в том числе</w:t>
            </w:r>
          </w:p>
          <w:p w14:paraId="686130A8" w14:textId="77777777" w:rsidR="00E47C72" w:rsidRDefault="00000000">
            <w:pPr>
              <w:widowControl w:val="0"/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 годам реализации из средств местного бюджета:</w:t>
            </w:r>
          </w:p>
          <w:p w14:paraId="73947B97" w14:textId="77777777" w:rsidR="00E47C72" w:rsidRDefault="00000000">
            <w:pPr>
              <w:widowControl w:val="0"/>
              <w:spacing w:line="240" w:lineRule="atLeast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2019 год – 2,2 тыс. рублей;</w:t>
            </w:r>
          </w:p>
          <w:p w14:paraId="22563E01" w14:textId="77777777" w:rsidR="00E47C72" w:rsidRDefault="00000000">
            <w:pPr>
              <w:widowControl w:val="0"/>
              <w:spacing w:line="240" w:lineRule="atLeast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2020 год – 2,2 тыс. рублей;</w:t>
            </w:r>
          </w:p>
          <w:p w14:paraId="61956070" w14:textId="77777777" w:rsidR="00E47C72" w:rsidRDefault="00000000">
            <w:pPr>
              <w:widowControl w:val="0"/>
              <w:spacing w:line="240" w:lineRule="atLeast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2021 год – 2,5 тыс. рублей;</w:t>
            </w:r>
          </w:p>
          <w:p w14:paraId="3AA18BBE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2022 год – 2,5 тыс. рублей;</w:t>
            </w:r>
          </w:p>
          <w:p w14:paraId="627AD6CE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2023 год – 2,5 тыс. рублей;</w:t>
            </w:r>
          </w:p>
          <w:p w14:paraId="1D8F946D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2024 год – 2,5 тыс. рублей;</w:t>
            </w:r>
          </w:p>
          <w:p w14:paraId="283DC92E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2025 год – 2,5 тыс. рублей;</w:t>
            </w:r>
          </w:p>
          <w:p w14:paraId="655BAA4C" w14:textId="77777777" w:rsidR="00E47C72" w:rsidRDefault="00000000">
            <w:pPr>
              <w:widowControl w:val="0"/>
              <w:spacing w:line="240" w:lineRule="atLeast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2026 год – 2,5 тыс. рублей;</w:t>
            </w:r>
          </w:p>
          <w:p w14:paraId="08A1157B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2027 год – 2,5 тыс. рублей;</w:t>
            </w:r>
          </w:p>
          <w:p w14:paraId="26C1CA6E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2028 год – 2,5 тыс. рублей;</w:t>
            </w:r>
          </w:p>
          <w:p w14:paraId="737FA105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2029 год – 2,5 тыс. рублей; </w:t>
            </w:r>
          </w:p>
          <w:p w14:paraId="02512C77" w14:textId="77777777" w:rsidR="00E47C72" w:rsidRDefault="00000000">
            <w:pPr>
              <w:widowControl w:val="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2030 год – 2,5 тыс. рублей;</w:t>
            </w:r>
          </w:p>
          <w:p w14:paraId="7F237737" w14:textId="77777777" w:rsidR="00E47C72" w:rsidRDefault="00E47C72">
            <w:pPr>
              <w:widowControl w:val="0"/>
              <w:jc w:val="both"/>
              <w:rPr>
                <w:sz w:val="24"/>
              </w:rPr>
            </w:pPr>
          </w:p>
        </w:tc>
      </w:tr>
      <w:tr w:rsidR="00E47C72" w14:paraId="5EA22FDD" w14:textId="77777777">
        <w:tc>
          <w:tcPr>
            <w:tcW w:w="3016" w:type="dxa"/>
            <w:gridSpan w:val="2"/>
          </w:tcPr>
          <w:p w14:paraId="643A02BE" w14:textId="77777777" w:rsidR="00E47C72" w:rsidRDefault="00E47C72">
            <w:pPr>
              <w:widowControl w:val="0"/>
              <w:rPr>
                <w:sz w:val="24"/>
              </w:rPr>
            </w:pPr>
          </w:p>
        </w:tc>
        <w:tc>
          <w:tcPr>
            <w:tcW w:w="681" w:type="dxa"/>
            <w:gridSpan w:val="2"/>
          </w:tcPr>
          <w:p w14:paraId="20882ECF" w14:textId="77777777" w:rsidR="00E47C72" w:rsidRDefault="00E47C72">
            <w:pPr>
              <w:widowControl w:val="0"/>
              <w:ind w:left="-131" w:right="-108"/>
              <w:jc w:val="both"/>
              <w:rPr>
                <w:sz w:val="24"/>
              </w:rPr>
            </w:pPr>
          </w:p>
        </w:tc>
        <w:tc>
          <w:tcPr>
            <w:tcW w:w="7192" w:type="dxa"/>
            <w:gridSpan w:val="5"/>
          </w:tcPr>
          <w:p w14:paraId="23787160" w14:textId="77777777" w:rsidR="00E47C72" w:rsidRDefault="00E47C72">
            <w:pPr>
              <w:widowControl w:val="0"/>
              <w:jc w:val="both"/>
              <w:rPr>
                <w:sz w:val="24"/>
              </w:rPr>
            </w:pPr>
          </w:p>
        </w:tc>
      </w:tr>
      <w:tr w:rsidR="00E47C72" w14:paraId="7A18DFCB" w14:textId="77777777">
        <w:tc>
          <w:tcPr>
            <w:tcW w:w="3016" w:type="dxa"/>
            <w:gridSpan w:val="2"/>
          </w:tcPr>
          <w:p w14:paraId="0F130FC6" w14:textId="77777777" w:rsidR="00E47C72" w:rsidRDefault="00E47C72">
            <w:pPr>
              <w:widowControl w:val="0"/>
              <w:rPr>
                <w:sz w:val="24"/>
              </w:rPr>
            </w:pPr>
          </w:p>
        </w:tc>
        <w:tc>
          <w:tcPr>
            <w:tcW w:w="681" w:type="dxa"/>
            <w:gridSpan w:val="2"/>
          </w:tcPr>
          <w:p w14:paraId="6950D447" w14:textId="77777777" w:rsidR="00E47C72" w:rsidRDefault="00E47C72">
            <w:pPr>
              <w:widowControl w:val="0"/>
              <w:ind w:left="-131" w:right="-108"/>
              <w:jc w:val="both"/>
              <w:rPr>
                <w:sz w:val="24"/>
              </w:rPr>
            </w:pPr>
          </w:p>
        </w:tc>
        <w:tc>
          <w:tcPr>
            <w:tcW w:w="7192" w:type="dxa"/>
            <w:gridSpan w:val="5"/>
          </w:tcPr>
          <w:p w14:paraId="5CEC8E38" w14:textId="77777777" w:rsidR="00E47C72" w:rsidRDefault="00E47C72">
            <w:pPr>
              <w:widowControl w:val="0"/>
              <w:jc w:val="both"/>
              <w:rPr>
                <w:sz w:val="24"/>
              </w:rPr>
            </w:pPr>
          </w:p>
        </w:tc>
      </w:tr>
    </w:tbl>
    <w:p w14:paraId="274E6CB4" w14:textId="77777777" w:rsidR="00E47C72" w:rsidRDefault="00E47C72">
      <w:pPr>
        <w:widowControl w:val="0"/>
        <w:jc w:val="center"/>
        <w:outlineLvl w:val="2"/>
        <w:rPr>
          <w:b/>
          <w:sz w:val="24"/>
        </w:rPr>
      </w:pPr>
      <w:bookmarkStart w:id="1" w:name="Par2052"/>
      <w:bookmarkEnd w:id="1"/>
    </w:p>
    <w:p w14:paraId="06ACF5E8" w14:textId="77777777" w:rsidR="00E47C72" w:rsidRDefault="00000000">
      <w:pPr>
        <w:ind w:firstLine="709"/>
        <w:jc w:val="both"/>
        <w:rPr>
          <w:sz w:val="24"/>
        </w:rPr>
      </w:pPr>
      <w:r>
        <w:rPr>
          <w:sz w:val="24"/>
        </w:rPr>
        <w:t>1.4. Расходы местного бюджета на реализацию муниципальной программы приведены в приложении № 3.</w:t>
      </w:r>
    </w:p>
    <w:p w14:paraId="346287D2" w14:textId="77777777" w:rsidR="00E47C72" w:rsidRDefault="00000000">
      <w:pPr>
        <w:ind w:firstLine="709"/>
        <w:jc w:val="both"/>
        <w:rPr>
          <w:sz w:val="24"/>
        </w:rPr>
      </w:pPr>
      <w:r>
        <w:rPr>
          <w:sz w:val="24"/>
        </w:rPr>
        <w:t>1.5. Расходы на реализацию муниципальной программы приведены в приложении № 4.</w:t>
      </w:r>
    </w:p>
    <w:p w14:paraId="43014227" w14:textId="77777777" w:rsidR="00E47C72" w:rsidRDefault="00E47C72">
      <w:pPr>
        <w:widowControl w:val="0"/>
        <w:ind w:left="10348"/>
        <w:jc w:val="right"/>
        <w:outlineLvl w:val="1"/>
        <w:rPr>
          <w:sz w:val="22"/>
        </w:rPr>
      </w:pPr>
    </w:p>
    <w:p w14:paraId="2253BB38" w14:textId="77777777" w:rsidR="00E47C72" w:rsidRDefault="00E47C72">
      <w:pPr>
        <w:widowControl w:val="0"/>
        <w:ind w:left="10348"/>
        <w:jc w:val="right"/>
        <w:outlineLvl w:val="1"/>
        <w:rPr>
          <w:sz w:val="22"/>
        </w:rPr>
      </w:pPr>
    </w:p>
    <w:p w14:paraId="01422026" w14:textId="77777777" w:rsidR="00E47C72" w:rsidRDefault="00E47C72">
      <w:pPr>
        <w:widowControl w:val="0"/>
        <w:ind w:left="10348"/>
        <w:jc w:val="right"/>
        <w:outlineLvl w:val="1"/>
        <w:rPr>
          <w:sz w:val="22"/>
        </w:rPr>
      </w:pPr>
    </w:p>
    <w:p w14:paraId="60D80C3F" w14:textId="77777777" w:rsidR="00E47C72" w:rsidRDefault="00E47C72">
      <w:pPr>
        <w:widowControl w:val="0"/>
        <w:ind w:left="10348"/>
        <w:jc w:val="right"/>
        <w:outlineLvl w:val="1"/>
        <w:rPr>
          <w:sz w:val="22"/>
        </w:rPr>
      </w:pPr>
    </w:p>
    <w:p w14:paraId="5B5AC0CD" w14:textId="77777777" w:rsidR="00E47C72" w:rsidRDefault="00E47C72">
      <w:pPr>
        <w:sectPr w:rsidR="00E47C72" w:rsidSect="007B7D1D">
          <w:pgSz w:w="11906" w:h="16838"/>
          <w:pgMar w:top="851" w:right="567" w:bottom="851" w:left="737" w:header="709" w:footer="709" w:gutter="0"/>
          <w:cols w:space="720"/>
        </w:sectPr>
      </w:pPr>
    </w:p>
    <w:p w14:paraId="43A35DB3" w14:textId="77777777" w:rsidR="00E47C72" w:rsidRDefault="00E47C72">
      <w:pPr>
        <w:widowControl w:val="0"/>
        <w:ind w:left="10348"/>
        <w:jc w:val="right"/>
        <w:outlineLvl w:val="1"/>
        <w:rPr>
          <w:sz w:val="22"/>
        </w:rPr>
      </w:pPr>
    </w:p>
    <w:p w14:paraId="6D4E8513" w14:textId="77777777" w:rsidR="00E47C72" w:rsidRDefault="00000000">
      <w:pPr>
        <w:widowControl w:val="0"/>
        <w:ind w:left="10348"/>
        <w:jc w:val="right"/>
        <w:outlineLvl w:val="1"/>
        <w:rPr>
          <w:sz w:val="22"/>
        </w:rPr>
      </w:pPr>
      <w:bookmarkStart w:id="2" w:name="Par3336"/>
      <w:bookmarkEnd w:id="2"/>
      <w:r>
        <w:rPr>
          <w:sz w:val="22"/>
        </w:rPr>
        <w:t>Приложение 3</w:t>
      </w:r>
    </w:p>
    <w:p w14:paraId="78541D10" w14:textId="77777777" w:rsidR="00E47C72" w:rsidRDefault="00000000">
      <w:pPr>
        <w:widowControl w:val="0"/>
        <w:ind w:left="10348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14:paraId="4DEBF60F" w14:textId="77777777" w:rsidR="00E47C72" w:rsidRDefault="00000000">
      <w:pPr>
        <w:widowControl w:val="0"/>
        <w:jc w:val="right"/>
        <w:rPr>
          <w:sz w:val="22"/>
        </w:rPr>
      </w:pPr>
      <w:r>
        <w:rPr>
          <w:sz w:val="22"/>
        </w:rPr>
        <w:t>Первомайского сельского поселения</w:t>
      </w:r>
    </w:p>
    <w:p w14:paraId="704B720A" w14:textId="77777777" w:rsidR="00E47C72" w:rsidRDefault="00000000">
      <w:pPr>
        <w:widowControl w:val="0"/>
        <w:jc w:val="right"/>
        <w:rPr>
          <w:sz w:val="22"/>
        </w:rPr>
      </w:pPr>
      <w:r>
        <w:rPr>
          <w:sz w:val="22"/>
        </w:rPr>
        <w:t xml:space="preserve">«Обеспечение общественного порядка </w:t>
      </w:r>
    </w:p>
    <w:p w14:paraId="1962EC9C" w14:textId="77777777" w:rsidR="00E47C72" w:rsidRDefault="00000000">
      <w:pPr>
        <w:widowControl w:val="0"/>
        <w:jc w:val="right"/>
        <w:rPr>
          <w:sz w:val="22"/>
        </w:rPr>
      </w:pPr>
      <w:r>
        <w:rPr>
          <w:sz w:val="22"/>
        </w:rPr>
        <w:t>и противодействие преступности»</w:t>
      </w:r>
    </w:p>
    <w:p w14:paraId="031BE3A2" w14:textId="77777777" w:rsidR="00E47C72" w:rsidRDefault="00E47C72">
      <w:pPr>
        <w:widowControl w:val="0"/>
        <w:ind w:left="10348"/>
        <w:jc w:val="center"/>
        <w:rPr>
          <w:sz w:val="28"/>
        </w:rPr>
      </w:pPr>
    </w:p>
    <w:p w14:paraId="5FF871DA" w14:textId="77777777" w:rsidR="00E47C72" w:rsidRDefault="00000000">
      <w:pPr>
        <w:jc w:val="center"/>
        <w:rPr>
          <w:sz w:val="22"/>
        </w:rPr>
      </w:pPr>
      <w:r>
        <w:rPr>
          <w:caps/>
          <w:sz w:val="22"/>
        </w:rPr>
        <w:t>Расходы</w:t>
      </w:r>
      <w:r>
        <w:rPr>
          <w:sz w:val="22"/>
        </w:rPr>
        <w:br/>
        <w:t xml:space="preserve">местного бюджета на реализацию муниципальной программы </w:t>
      </w:r>
    </w:p>
    <w:p w14:paraId="59349449" w14:textId="77777777" w:rsidR="00E47C72" w:rsidRDefault="00000000">
      <w:pPr>
        <w:jc w:val="center"/>
        <w:rPr>
          <w:sz w:val="22"/>
        </w:rPr>
      </w:pPr>
      <w:r>
        <w:rPr>
          <w:sz w:val="22"/>
        </w:rPr>
        <w:t>Первомайского сельского поселения «</w:t>
      </w:r>
      <w:r>
        <w:rPr>
          <w:spacing w:val="-4"/>
          <w:sz w:val="22"/>
        </w:rPr>
        <w:t>Обеспечение общественного порядка и противодействие преступности</w:t>
      </w:r>
      <w:r>
        <w:rPr>
          <w:sz w:val="22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919"/>
        <w:gridCol w:w="925"/>
        <w:gridCol w:w="482"/>
        <w:gridCol w:w="456"/>
        <w:gridCol w:w="925"/>
        <w:gridCol w:w="428"/>
        <w:gridCol w:w="843"/>
        <w:gridCol w:w="759"/>
        <w:gridCol w:w="759"/>
        <w:gridCol w:w="759"/>
        <w:gridCol w:w="759"/>
        <w:gridCol w:w="759"/>
        <w:gridCol w:w="759"/>
        <w:gridCol w:w="759"/>
        <w:gridCol w:w="759"/>
        <w:gridCol w:w="760"/>
        <w:gridCol w:w="759"/>
        <w:gridCol w:w="758"/>
        <w:gridCol w:w="761"/>
      </w:tblGrid>
      <w:tr w:rsidR="00E47C72" w14:paraId="3F8C8220" w14:textId="77777777">
        <w:trPr>
          <w:trHeight w:val="31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8810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BBF5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804C" w14:textId="77777777" w:rsidR="00E47C72" w:rsidRDefault="00000000">
            <w:pPr>
              <w:ind w:right="-76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Ответственный исполнитель, соисполнитель, участники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925D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E0D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  <w:r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5C1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E47C72" w14:paraId="498F22C4" w14:textId="77777777">
        <w:trPr>
          <w:trHeight w:val="312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EB4E" w14:textId="77777777" w:rsidR="00E47C72" w:rsidRDefault="00E47C72"/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D578" w14:textId="77777777" w:rsidR="00E47C72" w:rsidRDefault="00E47C72"/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3709" w14:textId="77777777" w:rsidR="00E47C72" w:rsidRDefault="00E47C72"/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10F6" w14:textId="77777777" w:rsidR="00E47C72" w:rsidRDefault="00000000">
            <w:pPr>
              <w:ind w:left="-106" w:right="-108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8C26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Р3Пр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8564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2345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ВР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F504" w14:textId="77777777" w:rsidR="00E47C72" w:rsidRDefault="00E47C72"/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8A78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0CA3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AA65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D51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722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0EBE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8170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8D9D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977A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FC2F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813F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367D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E47C72" w14:paraId="155464D8" w14:textId="77777777">
        <w:trPr>
          <w:trHeight w:val="31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8C60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0A2F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4F3F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D0C5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E7D6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E785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786A5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6406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0C3A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E2EF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F12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F2B0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0B4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654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4CF3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D40E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E565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1209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9B8A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E6C9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E47C72" w14:paraId="57F3E1A8" w14:textId="77777777">
        <w:trPr>
          <w:trHeight w:val="624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724E" w14:textId="77777777" w:rsidR="00E47C72" w:rsidRDefault="00000000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I.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113F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Первомайского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81D7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FAC9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B727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2D9C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765D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AC91" w14:textId="77777777" w:rsidR="00E47C72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54,0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2E44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9649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2F1B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0EAD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E3F4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F110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E289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4E93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4F12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2E11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3BC9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604A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</w:tr>
      <w:tr w:rsidR="00E47C72" w14:paraId="67A04FDE" w14:textId="77777777">
        <w:trPr>
          <w:trHeight w:val="1101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BDBA" w14:textId="77777777" w:rsidR="00E47C72" w:rsidRDefault="00000000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5E4B" w14:textId="77777777" w:rsidR="00E47C72" w:rsidRDefault="0000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Подпрограмма 1 </w:t>
            </w:r>
            <w:r>
              <w:rPr>
                <w:sz w:val="22"/>
              </w:rPr>
              <w:t>«Противодействие коррупции»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0EEF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 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9654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F480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A021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CC5C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AC01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24,6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803F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E194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CBCD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3391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0F14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3E18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F1AB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E385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3A35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FBBC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5E80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0A14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</w:tr>
      <w:tr w:rsidR="00E47C72" w14:paraId="2E0FD07E" w14:textId="77777777" w:rsidTr="00A01FFD">
        <w:trPr>
          <w:trHeight w:val="278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F71B" w14:textId="77777777" w:rsidR="00E47C72" w:rsidRDefault="00000000" w:rsidP="00A01FFD">
            <w:pPr>
              <w:ind w:left="108" w:hanging="221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lastRenderedPageBreak/>
              <w:t>1.1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792A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>ОМ 1.1.</w:t>
            </w:r>
          </w:p>
          <w:p w14:paraId="08BCF623" w14:textId="77777777" w:rsidR="00E47C72" w:rsidRDefault="00000000">
            <w:pPr>
              <w:widowControl w:val="0"/>
              <w:ind w:left="108" w:right="-83" w:hanging="108"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 Совершенствование правового регулирования в сфере противодействия коррупции на территории Первомайского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40D5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FF7D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20F2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C925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6184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CCF6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24,6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C232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E748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3,2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9D4F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3,2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A59C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1735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154F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555B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8635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8CA5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9DA3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4E42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FDDC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</w:tr>
      <w:tr w:rsidR="00E47C72" w14:paraId="3B5EB75E" w14:textId="77777777">
        <w:trPr>
          <w:trHeight w:val="93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3702" w14:textId="77777777" w:rsidR="00E47C72" w:rsidRDefault="00000000">
            <w:pPr>
              <w:ind w:left="-142" w:right="-109"/>
              <w:jc w:val="center"/>
              <w:outlineLvl w:val="0"/>
              <w:rPr>
                <w:sz w:val="22"/>
              </w:rPr>
            </w:pPr>
            <w:r>
              <w:rPr>
                <w:spacing w:val="-8"/>
                <w:sz w:val="22"/>
              </w:rPr>
              <w:t>1.2.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11B46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>ОМ 1.2.</w:t>
            </w:r>
          </w:p>
          <w:p w14:paraId="55901436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Вопросы кадровой политики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35E9" w14:textId="77777777" w:rsidR="00E47C72" w:rsidRDefault="00000000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DA67" w14:textId="77777777" w:rsidR="00E47C72" w:rsidRDefault="00000000">
            <w:pPr>
              <w:ind w:left="44" w:hanging="44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6215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901B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126E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EFC3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D199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B88B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7DCC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B1A8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5CDD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6206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74EA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3537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2A5E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1225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DF8C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C9FD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 w:rsidR="00E47C72" w14:paraId="2EDAD028" w14:textId="77777777">
        <w:trPr>
          <w:trHeight w:val="93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5D6D" w14:textId="77777777" w:rsidR="00E47C72" w:rsidRDefault="00000000">
            <w:pPr>
              <w:ind w:left="-142" w:right="-109"/>
              <w:jc w:val="center"/>
              <w:outlineLvl w:val="0"/>
              <w:rPr>
                <w:sz w:val="22"/>
              </w:rPr>
            </w:pPr>
            <w:r>
              <w:rPr>
                <w:spacing w:val="-8"/>
                <w:sz w:val="22"/>
              </w:rPr>
              <w:t>1.3.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F4FE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>ОМ 1.3. «Антикоррупционная экспертиза муниципальных нормативных правовых актов Первомайского сельского поселения и их проектов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7850" w14:textId="77777777" w:rsidR="00E47C72" w:rsidRDefault="00000000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45D8" w14:textId="77777777" w:rsidR="00E47C72" w:rsidRDefault="00000000">
            <w:pPr>
              <w:ind w:left="44" w:hanging="44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2C77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7F29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2F00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C414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0C21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382A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657F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827E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EEF2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8537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7DE0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CD9F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1F09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60AE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C6D4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822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 w:rsidR="00E47C72" w14:paraId="57A9335E" w14:textId="77777777">
        <w:trPr>
          <w:trHeight w:val="93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6408" w14:textId="77777777" w:rsidR="00E47C72" w:rsidRDefault="00000000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1.4.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34B0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>ОМ 1.4.</w:t>
            </w:r>
          </w:p>
          <w:p w14:paraId="1F841D1B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r>
              <w:rPr>
                <w:sz w:val="22"/>
              </w:rPr>
              <w:lastRenderedPageBreak/>
              <w:t>коррупциогенности и эффективности мер антикоррупционной направленности в органах местного самоуправления Первомайского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4E21" w14:textId="77777777" w:rsidR="00E47C72" w:rsidRDefault="00000000">
            <w:pPr>
              <w:outlineLv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Администрация Первомайского сельского </w:t>
            </w:r>
            <w:r>
              <w:rPr>
                <w:sz w:val="22"/>
              </w:rPr>
              <w:lastRenderedPageBreak/>
              <w:t xml:space="preserve">поселения    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201A" w14:textId="77777777" w:rsidR="00E47C72" w:rsidRDefault="00000000">
            <w:pPr>
              <w:ind w:left="44" w:hanging="44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76A9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1CD8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503A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9F08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C734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F2CD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854E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CB37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DA91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C17E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F04A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27EB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1E77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88A2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7AAD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3829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 w:rsidR="00E47C72" w14:paraId="503CCDC1" w14:textId="77777777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7904" w14:textId="77777777" w:rsidR="00E47C72" w:rsidRDefault="00000000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1.5.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3617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>ОМ 1.5.</w:t>
            </w:r>
          </w:p>
          <w:p w14:paraId="107EED92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>Обеспечение прозрачности деятельности органов местного самоуправления Первомайского сельского поселения</w:t>
            </w:r>
          </w:p>
        </w:tc>
        <w:tc>
          <w:tcPr>
            <w:tcW w:w="9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AC03" w14:textId="77777777" w:rsidR="00E47C72" w:rsidRDefault="00000000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F537" w14:textId="77777777" w:rsidR="00E47C72" w:rsidRDefault="00000000">
            <w:pPr>
              <w:ind w:left="44" w:hanging="44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F7DA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3ADD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13DD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EE7D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E5C9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2896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D0CB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CE77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9974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B209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D444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1C1B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04C2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7539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D104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60F8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 w:rsidR="00E47C72" w14:paraId="65ED9FF7" w14:textId="77777777">
        <w:trPr>
          <w:trHeight w:val="27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E3FC7" w14:textId="77777777" w:rsidR="00E47C72" w:rsidRDefault="00000000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186E5" w14:textId="77777777" w:rsidR="00E47C72" w:rsidRDefault="0000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Подпрограмма 2 </w:t>
            </w:r>
            <w:r>
              <w:rPr>
                <w:sz w:val="22"/>
              </w:rPr>
              <w:t>«Профилактика экстремизма и терроризма»</w:t>
            </w:r>
          </w:p>
          <w:p w14:paraId="3B30AB40" w14:textId="77777777" w:rsidR="00E47C72" w:rsidRDefault="00E47C72">
            <w:pPr>
              <w:rPr>
                <w:spacing w:val="-8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8899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37F7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C52B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AC34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3FD3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6215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29,4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B711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CF56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C6A5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8ED2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D0E7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F3C0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F1AF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6D63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4C40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2061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2BD6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A1A9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</w:tr>
      <w:tr w:rsidR="00E47C72" w14:paraId="228126EA" w14:textId="77777777">
        <w:trPr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C32F" w14:textId="77777777" w:rsidR="00E47C72" w:rsidRDefault="00000000">
            <w:pPr>
              <w:ind w:left="142" w:hanging="142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2.1.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D6F5" w14:textId="77777777" w:rsidR="00E47C72" w:rsidRDefault="0000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ОМ  2.1. </w:t>
            </w:r>
          </w:p>
          <w:p w14:paraId="5C6D82FE" w14:textId="77777777" w:rsidR="00E47C72" w:rsidRDefault="0000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«Проведение спортивных мероприятий по</w:t>
            </w:r>
          </w:p>
          <w:p w14:paraId="70472C34" w14:textId="77777777" w:rsidR="00E47C72" w:rsidRDefault="00000000">
            <w:pPr>
              <w:ind w:left="26" w:hanging="26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  вопросам </w:t>
            </w:r>
            <w:proofErr w:type="spellStart"/>
            <w:r>
              <w:rPr>
                <w:spacing w:val="-6"/>
                <w:sz w:val="22"/>
              </w:rPr>
              <w:t>пропагандистического</w:t>
            </w:r>
            <w:proofErr w:type="spellEnd"/>
            <w:r>
              <w:rPr>
                <w:spacing w:val="-6"/>
                <w:sz w:val="22"/>
              </w:rPr>
              <w:t xml:space="preserve"> противодействия </w:t>
            </w:r>
            <w:r>
              <w:rPr>
                <w:spacing w:val="-6"/>
                <w:sz w:val="22"/>
              </w:rPr>
              <w:lastRenderedPageBreak/>
              <w:t>экстремизму и терроризму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B03D" w14:textId="77777777" w:rsidR="00E47C72" w:rsidRDefault="00000000">
            <w:pPr>
              <w:outlineLv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Администрация Первомайского сельского </w:t>
            </w:r>
            <w:r>
              <w:rPr>
                <w:sz w:val="22"/>
              </w:rPr>
              <w:lastRenderedPageBreak/>
              <w:t xml:space="preserve">поселения     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FCFD" w14:textId="77777777" w:rsidR="00E47C72" w:rsidRDefault="00000000">
            <w:pPr>
              <w:ind w:left="44" w:hanging="44"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2DE2" w14:textId="77777777" w:rsidR="00E47C72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1102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04E0" w14:textId="77777777" w:rsidR="00E47C72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03 2 00 25670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F40B" w14:textId="77777777" w:rsidR="00E47C72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2EB3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29,4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67A9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A80C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8C56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66A8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0357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DEF2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C88D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8C82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356A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F1BC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850E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0FB3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</w:tr>
      <w:tr w:rsidR="00E47C72" w14:paraId="22360E28" w14:textId="77777777">
        <w:trPr>
          <w:trHeight w:val="62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9B8D" w14:textId="77777777" w:rsidR="00E47C72" w:rsidRDefault="00000000">
            <w:pPr>
              <w:ind w:left="142" w:hanging="142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24112" w14:textId="77777777" w:rsidR="00E47C72" w:rsidRDefault="00000000">
            <w:pPr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ОМ 2..2. </w:t>
            </w:r>
          </w:p>
          <w:p w14:paraId="7A672900" w14:textId="77777777" w:rsidR="00E47C72" w:rsidRDefault="00000000">
            <w:pPr>
              <w:outlineLvl w:val="0"/>
              <w:rPr>
                <w:spacing w:val="-8"/>
                <w:sz w:val="22"/>
              </w:rPr>
            </w:pPr>
            <w:r>
              <w:rPr>
                <w:sz w:val="22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E08E" w14:textId="77777777" w:rsidR="00E47C72" w:rsidRDefault="00000000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95A8" w14:textId="77777777" w:rsidR="00E47C72" w:rsidRDefault="00000000">
            <w:pPr>
              <w:ind w:left="44" w:hanging="44"/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2159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52EF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817A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2F950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63A7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E599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CF96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7F64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E743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B733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12C4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D0FB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F6AF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9F0C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526C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C285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 w:rsidR="00E47C72" w14:paraId="0196EF57" w14:textId="77777777">
        <w:trPr>
          <w:trHeight w:val="312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E3F5" w14:textId="77777777" w:rsidR="00E47C72" w:rsidRDefault="00000000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3.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F628" w14:textId="77777777" w:rsidR="00E47C72" w:rsidRDefault="0000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Подпрограмма 3 «</w:t>
            </w:r>
            <w:r>
              <w:rPr>
                <w:sz w:val="22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spacing w:val="-8"/>
                <w:sz w:val="22"/>
              </w:rPr>
              <w:t>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59A9" w14:textId="77777777" w:rsidR="00E47C7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8F6D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F2B5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E6BE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CA75" w14:textId="77777777" w:rsidR="00E47C72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D6A1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9629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7B28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ACAF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98DA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D6E2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8753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5239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0ABA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805A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BD10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C36A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809D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 w:rsidR="00E47C72" w14:paraId="23EFE013" w14:textId="77777777">
        <w:trPr>
          <w:trHeight w:val="312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8A17" w14:textId="77777777" w:rsidR="00E47C72" w:rsidRDefault="00000000" w:rsidP="00A01FFD">
            <w:pPr>
              <w:ind w:left="108" w:hanging="221"/>
              <w:outlineLvl w:val="1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51A6" w14:textId="77777777" w:rsidR="00E47C72" w:rsidRDefault="00000000">
            <w:pPr>
              <w:outlineLvl w:val="1"/>
              <w:rPr>
                <w:sz w:val="22"/>
              </w:rPr>
            </w:pPr>
            <w:r>
              <w:rPr>
                <w:sz w:val="22"/>
              </w:rPr>
              <w:t>ОМ 3.1.</w:t>
            </w:r>
          </w:p>
          <w:p w14:paraId="12F7229D" w14:textId="77777777" w:rsidR="00E47C72" w:rsidRDefault="00000000">
            <w:pPr>
              <w:outlineLvl w:val="1"/>
              <w:rPr>
                <w:spacing w:val="-8"/>
                <w:sz w:val="22"/>
              </w:rPr>
            </w:pPr>
            <w:r>
              <w:rPr>
                <w:sz w:val="22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9FFA" w14:textId="77777777" w:rsidR="00E47C72" w:rsidRDefault="00E47C72">
            <w:pPr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037A" w14:textId="77777777" w:rsidR="00E47C72" w:rsidRDefault="00000000">
            <w:pPr>
              <w:ind w:left="44" w:hanging="44"/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27FF" w14:textId="77777777" w:rsidR="00E47C72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692F" w14:textId="77777777" w:rsidR="00E47C72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03 3 00 25690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FA2D" w14:textId="77777777" w:rsidR="00E47C72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82D7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3A8F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7297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E13F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1849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7FA9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59C0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EF32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1FD6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4A4F" w14:textId="77777777" w:rsidR="00E47C72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6C06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0C48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E16C" w14:textId="77777777" w:rsidR="00E47C72" w:rsidRDefault="00000000">
            <w:pPr>
              <w:jc w:val="center"/>
              <w:outlineLvl w:val="0"/>
              <w:rPr>
                <w:spacing w:val="-18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</w:tbl>
    <w:p w14:paraId="44740BD9" w14:textId="77777777" w:rsidR="00E47C72" w:rsidRDefault="00E47C72">
      <w:pPr>
        <w:widowControl w:val="0"/>
        <w:ind w:left="10348"/>
        <w:jc w:val="center"/>
        <w:rPr>
          <w:sz w:val="22"/>
        </w:rPr>
      </w:pPr>
    </w:p>
    <w:p w14:paraId="32F76098" w14:textId="77777777" w:rsidR="00E47C72" w:rsidRDefault="00E47C72">
      <w:pPr>
        <w:widowControl w:val="0"/>
        <w:ind w:left="10348"/>
        <w:jc w:val="center"/>
        <w:rPr>
          <w:sz w:val="22"/>
        </w:rPr>
      </w:pPr>
    </w:p>
    <w:p w14:paraId="57417C1D" w14:textId="77777777" w:rsidR="00E47C72" w:rsidRDefault="00E47C72">
      <w:pPr>
        <w:widowControl w:val="0"/>
        <w:ind w:left="10348"/>
        <w:jc w:val="center"/>
        <w:rPr>
          <w:sz w:val="28"/>
        </w:rPr>
      </w:pPr>
    </w:p>
    <w:p w14:paraId="064336A9" w14:textId="77777777" w:rsidR="00E47C72" w:rsidRDefault="00E47C72">
      <w:pPr>
        <w:widowControl w:val="0"/>
        <w:ind w:left="10348"/>
        <w:jc w:val="center"/>
        <w:rPr>
          <w:sz w:val="28"/>
        </w:rPr>
      </w:pPr>
    </w:p>
    <w:p w14:paraId="5B94A7DE" w14:textId="77777777" w:rsidR="00E47C72" w:rsidRDefault="00E47C72">
      <w:pPr>
        <w:widowControl w:val="0"/>
        <w:ind w:left="10348"/>
        <w:jc w:val="center"/>
        <w:rPr>
          <w:sz w:val="28"/>
        </w:rPr>
      </w:pPr>
    </w:p>
    <w:p w14:paraId="70F8CB82" w14:textId="77777777" w:rsidR="00E47C72" w:rsidRDefault="00E47C72">
      <w:pPr>
        <w:widowControl w:val="0"/>
        <w:ind w:left="10348"/>
        <w:jc w:val="center"/>
        <w:rPr>
          <w:sz w:val="28"/>
        </w:rPr>
      </w:pPr>
    </w:p>
    <w:p w14:paraId="13A42E98" w14:textId="77777777" w:rsidR="00E47C72" w:rsidRDefault="00E47C72">
      <w:pPr>
        <w:widowControl w:val="0"/>
        <w:ind w:left="10348"/>
        <w:jc w:val="center"/>
        <w:rPr>
          <w:sz w:val="28"/>
        </w:rPr>
      </w:pPr>
    </w:p>
    <w:p w14:paraId="1C9C3425" w14:textId="77777777" w:rsidR="00E47C72" w:rsidRDefault="00E47C72">
      <w:pPr>
        <w:widowControl w:val="0"/>
        <w:ind w:left="10348"/>
        <w:jc w:val="center"/>
        <w:rPr>
          <w:sz w:val="28"/>
        </w:rPr>
      </w:pPr>
    </w:p>
    <w:p w14:paraId="2F892863" w14:textId="04F53DFB" w:rsidR="00E47C72" w:rsidRDefault="00000000">
      <w:pPr>
        <w:ind w:firstLine="709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B13C790" w14:textId="77777777" w:rsidR="00E47C72" w:rsidRDefault="00E47C72">
      <w:pPr>
        <w:ind w:firstLine="709"/>
        <w:jc w:val="right"/>
        <w:rPr>
          <w:sz w:val="22"/>
        </w:rPr>
      </w:pPr>
    </w:p>
    <w:p w14:paraId="20DBD09B" w14:textId="77777777" w:rsidR="00E47C72" w:rsidRDefault="00000000">
      <w:pPr>
        <w:ind w:firstLine="709"/>
        <w:jc w:val="right"/>
        <w:rPr>
          <w:sz w:val="22"/>
        </w:rPr>
      </w:pPr>
      <w:r>
        <w:rPr>
          <w:sz w:val="22"/>
        </w:rPr>
        <w:t xml:space="preserve"> Приложение № 4</w:t>
      </w:r>
    </w:p>
    <w:p w14:paraId="2BDE965D" w14:textId="77777777" w:rsidR="00E47C72" w:rsidRDefault="00000000">
      <w:pPr>
        <w:ind w:left="10773" w:firstLine="709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14:paraId="153B2F47" w14:textId="77777777" w:rsidR="00E47C72" w:rsidRDefault="00000000">
      <w:pPr>
        <w:ind w:left="10773" w:firstLine="709"/>
        <w:jc w:val="right"/>
        <w:rPr>
          <w:sz w:val="22"/>
        </w:rPr>
      </w:pPr>
      <w:r>
        <w:rPr>
          <w:sz w:val="22"/>
        </w:rPr>
        <w:t>Первомайского сельского поселения</w:t>
      </w:r>
    </w:p>
    <w:p w14:paraId="1A9160D5" w14:textId="77777777" w:rsidR="00E47C72" w:rsidRDefault="00000000">
      <w:pPr>
        <w:ind w:left="10773" w:firstLine="709"/>
        <w:jc w:val="right"/>
        <w:rPr>
          <w:sz w:val="22"/>
        </w:rPr>
      </w:pPr>
      <w:r>
        <w:rPr>
          <w:sz w:val="22"/>
        </w:rPr>
        <w:t>«</w:t>
      </w:r>
      <w:r>
        <w:rPr>
          <w:spacing w:val="-4"/>
          <w:sz w:val="22"/>
        </w:rPr>
        <w:t>Обеспечение общественного порядка и противодействие преступности</w:t>
      </w:r>
      <w:r>
        <w:rPr>
          <w:sz w:val="22"/>
        </w:rPr>
        <w:t>»</w:t>
      </w:r>
    </w:p>
    <w:p w14:paraId="563C7B08" w14:textId="77777777" w:rsidR="00E47C72" w:rsidRDefault="00E47C72">
      <w:pPr>
        <w:ind w:firstLine="709"/>
        <w:jc w:val="center"/>
        <w:rPr>
          <w:caps/>
          <w:sz w:val="22"/>
        </w:rPr>
      </w:pPr>
    </w:p>
    <w:p w14:paraId="6948CFD3" w14:textId="77777777" w:rsidR="00E47C72" w:rsidRDefault="00E47C72">
      <w:pPr>
        <w:jc w:val="center"/>
        <w:rPr>
          <w:caps/>
          <w:sz w:val="24"/>
        </w:rPr>
      </w:pPr>
    </w:p>
    <w:p w14:paraId="2959BD67" w14:textId="77777777" w:rsidR="00E47C72" w:rsidRDefault="00000000">
      <w:pPr>
        <w:jc w:val="center"/>
        <w:rPr>
          <w:caps/>
          <w:sz w:val="24"/>
        </w:rPr>
      </w:pPr>
      <w:r>
        <w:rPr>
          <w:caps/>
          <w:sz w:val="24"/>
        </w:rPr>
        <w:t>Расходы</w:t>
      </w:r>
    </w:p>
    <w:p w14:paraId="72C3D389" w14:textId="77777777" w:rsidR="00E47C72" w:rsidRDefault="00000000">
      <w:pPr>
        <w:jc w:val="center"/>
        <w:rPr>
          <w:sz w:val="24"/>
        </w:rPr>
      </w:pPr>
      <w:r>
        <w:rPr>
          <w:sz w:val="24"/>
        </w:rPr>
        <w:t xml:space="preserve">на реализацию муниципальной программы Первомайского сельского поселения </w:t>
      </w:r>
    </w:p>
    <w:p w14:paraId="5D9714AC" w14:textId="77777777" w:rsidR="00E47C72" w:rsidRDefault="00000000">
      <w:pPr>
        <w:jc w:val="center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>Обеспечение общественного порядка и противодействие преступности</w:t>
      </w:r>
      <w:r>
        <w:rPr>
          <w:sz w:val="24"/>
        </w:rPr>
        <w:t>»</w:t>
      </w:r>
    </w:p>
    <w:p w14:paraId="0800E587" w14:textId="77777777" w:rsidR="00E47C72" w:rsidRDefault="00E47C72">
      <w:pPr>
        <w:widowControl w:val="0"/>
        <w:jc w:val="right"/>
        <w:outlineLvl w:val="2"/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6"/>
        <w:gridCol w:w="2235"/>
        <w:gridCol w:w="1257"/>
        <w:gridCol w:w="839"/>
        <w:gridCol w:w="839"/>
        <w:gridCol w:w="837"/>
        <w:gridCol w:w="838"/>
        <w:gridCol w:w="840"/>
        <w:gridCol w:w="837"/>
        <w:gridCol w:w="837"/>
        <w:gridCol w:w="837"/>
        <w:gridCol w:w="837"/>
        <w:gridCol w:w="837"/>
        <w:gridCol w:w="837"/>
        <w:gridCol w:w="837"/>
      </w:tblGrid>
      <w:tr w:rsidR="00E47C72" w14:paraId="6E9A0861" w14:textId="77777777">
        <w:trPr>
          <w:tblHeader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57213C2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государственной программы, номер </w:t>
            </w:r>
          </w:p>
          <w:p w14:paraId="246CB74B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 подпрограммы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C08C7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14:paraId="6AD9915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финансирования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AA786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14:paraId="21DAA6C5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w="100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C3C9DBE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14:paraId="1C7C7B7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государственной программы (тыс. рублей)</w:t>
            </w:r>
          </w:p>
        </w:tc>
      </w:tr>
      <w:tr w:rsidR="00E47C72" w14:paraId="73A71DC1" w14:textId="77777777">
        <w:trPr>
          <w:tblHeader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6406441" w14:textId="77777777" w:rsidR="00E47C72" w:rsidRDefault="00E47C72"/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52E490" w14:textId="77777777" w:rsidR="00E47C72" w:rsidRDefault="00E47C72"/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A171EB5" w14:textId="77777777" w:rsidR="00E47C72" w:rsidRDefault="00E47C72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020102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EDA249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677AE53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8677DE4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5558892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D64FC5E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63265E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7B70BD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2026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8A0A9D9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2027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6A0C398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2028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07C8F48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2029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1C107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E47C72" w14:paraId="1E9ABF74" w14:textId="77777777">
        <w:trPr>
          <w:tblHeader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2D6AD3" w14:textId="77777777" w:rsidR="00E47C72" w:rsidRDefault="00E47C72">
            <w:pPr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680848" w14:textId="77777777" w:rsidR="00E47C72" w:rsidRDefault="00E47C72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126DB9" w14:textId="77777777" w:rsidR="00E47C72" w:rsidRDefault="00E47C72">
            <w:pPr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083B90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8E1B657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61CF5D5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00FB821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617BC55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7A0C38B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D7AB450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76454FB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F1CD4A8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0172912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8F4AB7" w14:textId="77777777" w:rsidR="00E47C72" w:rsidRDefault="00E47C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322AA5" w14:textId="77777777" w:rsidR="00E47C72" w:rsidRDefault="00E47C72">
            <w:pPr>
              <w:jc w:val="center"/>
              <w:rPr>
                <w:sz w:val="22"/>
              </w:rPr>
            </w:pPr>
          </w:p>
        </w:tc>
      </w:tr>
    </w:tbl>
    <w:p w14:paraId="31AF91DE" w14:textId="77777777" w:rsidR="00E47C72" w:rsidRDefault="00E47C72">
      <w:pPr>
        <w:rPr>
          <w:sz w:val="2"/>
        </w:r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6"/>
        <w:gridCol w:w="2234"/>
        <w:gridCol w:w="1256"/>
        <w:gridCol w:w="838"/>
        <w:gridCol w:w="839"/>
        <w:gridCol w:w="837"/>
        <w:gridCol w:w="838"/>
        <w:gridCol w:w="843"/>
        <w:gridCol w:w="837"/>
        <w:gridCol w:w="837"/>
        <w:gridCol w:w="837"/>
        <w:gridCol w:w="837"/>
        <w:gridCol w:w="837"/>
        <w:gridCol w:w="837"/>
        <w:gridCol w:w="837"/>
      </w:tblGrid>
      <w:tr w:rsidR="00E47C72" w14:paraId="0DAC99A9" w14:textId="77777777">
        <w:trPr>
          <w:tblHeader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7BCB7D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33A4C1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E859B0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98DD0B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64BAC0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05D23BB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0307775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71A9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0C360A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781F718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FF14F4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77B1E7F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4DE7D2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33C87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F5EDB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E47C72" w14:paraId="310B8EF4" w14:textId="77777777"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8FB3B3" w14:textId="77777777" w:rsidR="00E47C72" w:rsidRDefault="00000000">
            <w:r>
              <w:t>Муниципальная программа Первомайского сельского поселения «</w:t>
            </w:r>
            <w:r>
              <w:rPr>
                <w:spacing w:val="-4"/>
              </w:rPr>
              <w:t>Обеспечение общественного порядка и противодействие преступности</w:t>
            </w:r>
            <w:r>
              <w:t>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EDA28E" w14:textId="77777777" w:rsidR="00E47C72" w:rsidRDefault="00000000">
            <w: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821B31" w14:textId="77777777" w:rsidR="00E47C72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54,0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5A1F84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77AFF7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A68C98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6C726B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6E4C7D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79142D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07E819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5FFAB1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162FE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DF8C81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1E0FB8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E0466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</w:tr>
      <w:tr w:rsidR="00E47C72" w14:paraId="6460F04E" w14:textId="77777777"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377EE93" w14:textId="77777777" w:rsidR="00E47C72" w:rsidRDefault="00E47C7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083F44" w14:textId="77777777" w:rsidR="00E47C72" w:rsidRDefault="00000000">
            <w:r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6FE095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07758A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351EEE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F0443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769F57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CBD2E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65C865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C5AF8B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EC541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61F19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7DC01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3E04F8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519228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E47C72" w14:paraId="16E32A19" w14:textId="77777777"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EFD020" w14:textId="77777777" w:rsidR="00E47C72" w:rsidRDefault="00E47C7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105C21" w14:textId="77777777" w:rsidR="00E47C72" w:rsidRDefault="00000000">
            <w: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AB253E" w14:textId="77777777" w:rsidR="00E47C72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54,0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C0B1C3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705171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F14074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428B43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E5838B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F47596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4FF2B5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1EBCDA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3FF2C1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509DBF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C074BE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4B5405" w14:textId="77777777" w:rsidR="00E47C72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3,5</w:t>
            </w:r>
          </w:p>
        </w:tc>
      </w:tr>
      <w:tr w:rsidR="00E47C72" w14:paraId="302B0F98" w14:textId="77777777">
        <w:trPr>
          <w:trHeight w:val="233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D2B23D" w14:textId="77777777" w:rsidR="00E47C72" w:rsidRDefault="00000000">
            <w:r>
              <w:t>Подпрограмма 1 «Противодействие коррупции»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0C87A1" w14:textId="77777777" w:rsidR="00E47C72" w:rsidRDefault="00000000">
            <w: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BC118B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F9C41B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E52C02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D6074C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E2956C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8B2D85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5E26A0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FCA3C2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34F4D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A60055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67A208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BFEF23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45F093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</w:tr>
      <w:tr w:rsidR="00E47C72" w14:paraId="5A5E11C5" w14:textId="77777777">
        <w:trPr>
          <w:trHeight w:val="27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020C09" w14:textId="77777777" w:rsidR="00E47C72" w:rsidRDefault="00E47C7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94C2F6" w14:textId="77777777" w:rsidR="00E47C72" w:rsidRDefault="00000000">
            <w:r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2081D6D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5DB21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1851D5A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AC3E41B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12B48E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A56FC5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5BDBDA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B213E0D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556742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0B1F620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3BDED2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E01D25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DCADBC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E47C72" w14:paraId="3D4C4F5D" w14:textId="77777777"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DCA069" w14:textId="77777777" w:rsidR="00E47C72" w:rsidRDefault="00E47C7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C02C0EC" w14:textId="77777777" w:rsidR="00E47C72" w:rsidRDefault="00000000">
            <w: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B00356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7CDFC6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A16733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0F92C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6411AE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07346C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7308F2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2B138B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9976FE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76AA4C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6FD40C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26A35D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55EC05" w14:textId="77777777" w:rsidR="00E47C72" w:rsidRDefault="00000000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1,0</w:t>
            </w:r>
          </w:p>
        </w:tc>
      </w:tr>
      <w:tr w:rsidR="00E47C72" w14:paraId="345643E4" w14:textId="77777777">
        <w:trPr>
          <w:trHeight w:val="309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8D6A91" w14:textId="77777777" w:rsidR="00E47C72" w:rsidRDefault="00000000">
            <w:pPr>
              <w:jc w:val="both"/>
            </w:pPr>
            <w:r>
              <w:t>Подпрограмма 2 «Профилактика экстремизма и терроризма»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33E16F7" w14:textId="77777777" w:rsidR="00E47C72" w:rsidRDefault="00000000">
            <w:r>
              <w:t>всего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003D6DA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29,4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E5629DB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A90AD65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B58D8D4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830E64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CBCFD8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5F1702F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695EF8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76D03CB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376954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4D0622E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9534E10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BE67D00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</w:tr>
      <w:tr w:rsidR="00E47C72" w14:paraId="2C4B47E7" w14:textId="77777777">
        <w:trPr>
          <w:trHeight w:val="290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741F7" w14:textId="77777777" w:rsidR="00E47C72" w:rsidRDefault="00E47C7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2A8D27" w14:textId="77777777" w:rsidR="00E47C72" w:rsidRDefault="00000000">
            <w:r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975E4B7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AD40843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34DCCA2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AB0119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FA04E5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3EA09B8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4838E77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5FD5508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2B3D9AA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22CB8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66A6024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F721FD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DFC9BE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E47C72" w14:paraId="1F2D339D" w14:textId="77777777"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124680" w14:textId="77777777" w:rsidR="00E47C72" w:rsidRDefault="00E47C7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B2797AE" w14:textId="77777777" w:rsidR="00E47C72" w:rsidRDefault="00000000">
            <w:r>
              <w:t>местный бюджет</w:t>
            </w:r>
          </w:p>
          <w:p w14:paraId="18F2DFBB" w14:textId="77777777" w:rsidR="00E47C72" w:rsidRDefault="00E47C7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7DC387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29,4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BC2ED88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01F4BEE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B0B4EB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194B79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6715254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4700D2D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9B634B7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E112141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358D1D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B73447C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01736AB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59924FF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2,5</w:t>
            </w:r>
          </w:p>
        </w:tc>
      </w:tr>
      <w:tr w:rsidR="00E47C72" w14:paraId="17EE6B0D" w14:textId="77777777">
        <w:trPr>
          <w:trHeight w:val="244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21D3DF" w14:textId="77777777" w:rsidR="00E47C72" w:rsidRDefault="00000000">
            <w:pPr>
              <w:jc w:val="both"/>
            </w:pPr>
            <w: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C9D094" w14:textId="77777777" w:rsidR="00E47C72" w:rsidRDefault="00000000">
            <w:r>
              <w:t>всего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9538AF2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061CD6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8D1D0D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A0575D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84443E1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DECF850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6FEEC48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BB4A1E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8173112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CC26704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8F6D860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0D79F24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B00C765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 w:rsidR="00E47C72" w14:paraId="7C94F66E" w14:textId="77777777">
        <w:trPr>
          <w:trHeight w:val="281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8D8C65" w14:textId="77777777" w:rsidR="00E47C72" w:rsidRDefault="00E47C7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14FBAC9" w14:textId="77777777" w:rsidR="00E47C72" w:rsidRDefault="00000000">
            <w:r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ABD7E6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2A7C110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A655C2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34D03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5890D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07B034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DFFBE1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72C544B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AAA964A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5474F0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17162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B9660D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8CEE0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E47C72" w14:paraId="124CD105" w14:textId="77777777">
        <w:trPr>
          <w:trHeight w:val="374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BEE360" w14:textId="77777777" w:rsidR="00E47C72" w:rsidRDefault="00E47C7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B25DF2D" w14:textId="77777777" w:rsidR="00E47C72" w:rsidRDefault="00000000">
            <w:r>
              <w:t>местный бюджет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EF7A37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308B04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D51D5AC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77EEA53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AF02687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A02E19B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95EBF9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18A822F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B0E691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8A29EF" w14:textId="77777777" w:rsidR="00E47C72" w:rsidRDefault="00000000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977924A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33D9E8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F3B5586" w14:textId="77777777" w:rsidR="00E47C72" w:rsidRDefault="00000000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 w:rsidR="00E47C72" w14:paraId="0730B491" w14:textId="77777777">
        <w:trPr>
          <w:trHeight w:val="374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FB7067" w14:textId="77777777" w:rsidR="00E47C72" w:rsidRDefault="00E47C7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13F31C" w14:textId="77777777" w:rsidR="00E47C72" w:rsidRDefault="00000000">
            <w:r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C62754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3910A9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040F943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7A75F53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B00C0C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F07306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799A34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1D7B62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31324D0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077FA9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D5EB3E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AAE9FAF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30E792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E47C72" w14:paraId="37758324" w14:textId="77777777">
        <w:trPr>
          <w:trHeight w:val="758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8BE122" w14:textId="77777777" w:rsidR="00E47C72" w:rsidRDefault="00E47C7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B48D9F9" w14:textId="77777777" w:rsidR="00E47C72" w:rsidRDefault="00000000">
            <w:r>
              <w:t>местный бюджет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DF12C7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E036BB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0A086F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96776D8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471BB3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FFE9D0F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DC2C2D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97B17C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880B4B1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A0D18E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093F39B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6F52B92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6954499" w14:textId="77777777" w:rsidR="00E47C7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</w:tbl>
    <w:p w14:paraId="3234C296" w14:textId="77777777" w:rsidR="00E47C72" w:rsidRDefault="00E47C72">
      <w:pPr>
        <w:sectPr w:rsidR="00E47C72" w:rsidSect="007B7D1D">
          <w:pgSz w:w="16838" w:h="11906" w:orient="landscape"/>
          <w:pgMar w:top="567" w:right="851" w:bottom="737" w:left="851" w:header="709" w:footer="709" w:gutter="0"/>
          <w:cols w:space="720"/>
        </w:sectPr>
      </w:pPr>
    </w:p>
    <w:p w14:paraId="2D19CB69" w14:textId="77777777" w:rsidR="00E47C72" w:rsidRDefault="00E47C72">
      <w:pPr>
        <w:rPr>
          <w:sz w:val="24"/>
        </w:rPr>
      </w:pPr>
    </w:p>
    <w:sectPr w:rsidR="00E47C72">
      <w:pgSz w:w="11906" w:h="16838"/>
      <w:pgMar w:top="851" w:right="737" w:bottom="851" w:left="73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F2310"/>
    <w:multiLevelType w:val="multilevel"/>
    <w:tmpl w:val="9F169EFC"/>
    <w:lvl w:ilvl="0">
      <w:start w:val="1"/>
      <w:numFmt w:val="decimal"/>
      <w:pStyle w:val="3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28909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72"/>
    <w:rsid w:val="007B7D1D"/>
    <w:rsid w:val="00A01FFD"/>
    <w:rsid w:val="00E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3458"/>
  <w15:docId w15:val="{0D68FD89-47E0-4761-9F7B-27171816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107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numPr>
        <w:numId w:val="1"/>
      </w:numPr>
      <w:spacing w:before="20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FontStyle21">
    <w:name w:val="Font Style21"/>
    <w:link w:val="FontStyle210"/>
    <w:rPr>
      <w:rFonts w:ascii="Times New Roman" w:hAnsi="Times New Roman"/>
      <w:sz w:val="26"/>
    </w:rPr>
  </w:style>
  <w:style w:type="character" w:customStyle="1" w:styleId="FontStyle210">
    <w:name w:val="Font Style21"/>
    <w:link w:val="FontStyle2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BodyTextIndent3Char1">
    <w:name w:val="Body Text Indent 3 Char1"/>
    <w:link w:val="BodyTextIndent3Char10"/>
    <w:rPr>
      <w:sz w:val="16"/>
    </w:rPr>
  </w:style>
  <w:style w:type="character" w:customStyle="1" w:styleId="BodyTextIndent3Char10">
    <w:name w:val="Body Text Indent 3 Char1"/>
    <w:link w:val="BodyTextIndent3Char1"/>
    <w:rPr>
      <w:rFonts w:ascii="Calibri" w:hAnsi="Calibri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Обычный + 14 пт"/>
    <w:basedOn w:val="a3"/>
    <w:link w:val="140"/>
    <w:pPr>
      <w:ind w:firstLine="601"/>
    </w:pPr>
  </w:style>
  <w:style w:type="character" w:customStyle="1" w:styleId="140">
    <w:name w:val="Обычный + 14 пт"/>
    <w:basedOn w:val="a4"/>
    <w:link w:val="14"/>
    <w:rPr>
      <w:rFonts w:ascii="Times New Roman" w:hAnsi="Times New Roman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12">
    <w:name w:val="Основной шрифт абзаца1"/>
    <w:link w:val="ListParagraph1"/>
  </w:style>
  <w:style w:type="paragraph" w:customStyle="1" w:styleId="ListParagraph1">
    <w:name w:val="List Paragraph1"/>
    <w:basedOn w:val="a"/>
    <w:link w:val="ListParagraph10"/>
    <w:pPr>
      <w:ind w:left="720" w:firstLine="709"/>
      <w:jc w:val="both"/>
    </w:pPr>
    <w:rPr>
      <w:sz w:val="28"/>
    </w:rPr>
  </w:style>
  <w:style w:type="character" w:customStyle="1" w:styleId="ListParagraph10">
    <w:name w:val="List Paragraph1"/>
    <w:basedOn w:val="1"/>
    <w:link w:val="ListParagraph1"/>
    <w:rPr>
      <w:rFonts w:ascii="Times New Roman" w:hAnsi="Times New Roman"/>
      <w:sz w:val="28"/>
    </w:rPr>
  </w:style>
  <w:style w:type="paragraph" w:customStyle="1" w:styleId="13">
    <w:name w:val="Знак1"/>
    <w:basedOn w:val="a"/>
    <w:link w:val="1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3"/>
    <w:rPr>
      <w:rFonts w:ascii="Tahoma" w:hAnsi="Tahoma"/>
    </w:rPr>
  </w:style>
  <w:style w:type="paragraph" w:customStyle="1" w:styleId="210">
    <w:name w:val="Основной текст 21"/>
    <w:basedOn w:val="a"/>
    <w:link w:val="211"/>
    <w:pPr>
      <w:widowControl w:val="0"/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styleId="a7">
    <w:name w:val="No Spacing"/>
    <w:link w:val="a8"/>
    <w:rPr>
      <w:rFonts w:ascii="Times New Roman" w:hAnsi="Times New Roman"/>
    </w:rPr>
  </w:style>
  <w:style w:type="character" w:customStyle="1" w:styleId="a8">
    <w:name w:val="Без интервала Знак"/>
    <w:link w:val="a7"/>
    <w:rPr>
      <w:rFonts w:ascii="Times New Roman" w:hAnsi="Times New Roman"/>
    </w:rPr>
  </w:style>
  <w:style w:type="paragraph" w:customStyle="1" w:styleId="a9">
    <w:name w:val="Знак"/>
    <w:basedOn w:val="a"/>
    <w:link w:val="aa"/>
    <w:pPr>
      <w:spacing w:beforeAutospacing="1" w:afterAutospacing="1"/>
    </w:pPr>
    <w:rPr>
      <w:rFonts w:ascii="Tahoma" w:hAnsi="Tahoma"/>
    </w:rPr>
  </w:style>
  <w:style w:type="character" w:customStyle="1" w:styleId="aa">
    <w:name w:val="Знак"/>
    <w:basedOn w:val="1"/>
    <w:link w:val="a9"/>
    <w:rPr>
      <w:rFonts w:ascii="Tahoma" w:hAnsi="Tahom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33">
    <w:name w:val="Знак3"/>
    <w:basedOn w:val="a"/>
    <w:link w:val="34"/>
    <w:pPr>
      <w:spacing w:beforeAutospacing="1" w:afterAutospacing="1"/>
    </w:pPr>
    <w:rPr>
      <w:rFonts w:ascii="Tahoma" w:hAnsi="Tahoma"/>
    </w:rPr>
  </w:style>
  <w:style w:type="character" w:customStyle="1" w:styleId="34">
    <w:name w:val="Знак3"/>
    <w:basedOn w:val="1"/>
    <w:link w:val="33"/>
    <w:rPr>
      <w:rFonts w:ascii="Tahoma" w:hAnsi="Tahoma"/>
    </w:rPr>
  </w:style>
  <w:style w:type="paragraph" w:customStyle="1" w:styleId="FontStyle23">
    <w:name w:val="Font Style23"/>
    <w:link w:val="FontStyle230"/>
    <w:rPr>
      <w:rFonts w:ascii="Times New Roman" w:hAnsi="Times New Roman"/>
      <w:sz w:val="22"/>
    </w:rPr>
  </w:style>
  <w:style w:type="character" w:customStyle="1" w:styleId="FontStyle230">
    <w:name w:val="Font Style23"/>
    <w:link w:val="FontStyle23"/>
    <w:rPr>
      <w:rFonts w:ascii="Times New Roman" w:hAnsi="Times New Roman"/>
      <w:sz w:val="22"/>
    </w:rPr>
  </w:style>
  <w:style w:type="paragraph" w:customStyle="1" w:styleId="apple-converted-space">
    <w:name w:val="apple-converted-space"/>
    <w:link w:val="apple-converted-space0"/>
    <w:rPr>
      <w:rFonts w:ascii="Times New Roman" w:hAnsi="Times New Roman"/>
    </w:rPr>
  </w:style>
  <w:style w:type="character" w:customStyle="1" w:styleId="apple-converted-space0">
    <w:name w:val="apple-converted-space"/>
    <w:link w:val="apple-converted-space"/>
    <w:rPr>
      <w:rFonts w:ascii="Times New Roman" w:hAnsi="Times New Roman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</w:rPr>
  </w:style>
  <w:style w:type="paragraph" w:customStyle="1" w:styleId="ab">
    <w:name w:val="Знак Знак"/>
    <w:link w:val="ac"/>
    <w:rPr>
      <w:rFonts w:ascii="Times New Roman" w:hAnsi="Times New Roman"/>
    </w:rPr>
  </w:style>
  <w:style w:type="character" w:customStyle="1" w:styleId="ac">
    <w:name w:val="Знак Знак"/>
    <w:link w:val="ab"/>
    <w:rPr>
      <w:rFonts w:ascii="Times New Roman" w:hAnsi="Times New Roman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Интернет) Знак"/>
    <w:basedOn w:val="1"/>
    <w:link w:val="ad"/>
    <w:rPr>
      <w:rFonts w:ascii="Times New Roman" w:hAnsi="Times New Roman"/>
      <w:sz w:val="24"/>
    </w:rPr>
  </w:style>
  <w:style w:type="paragraph" w:customStyle="1" w:styleId="16">
    <w:name w:val="Гиперссылка1"/>
    <w:link w:val="af"/>
    <w:rPr>
      <w:rFonts w:ascii="Arial" w:hAnsi="Arial"/>
      <w:color w:val="3560A7"/>
    </w:rPr>
  </w:style>
  <w:style w:type="character" w:styleId="af">
    <w:name w:val="Hyperlink"/>
    <w:link w:val="16"/>
    <w:rPr>
      <w:rFonts w:ascii="Arial" w:hAnsi="Arial"/>
      <w:strike w:val="0"/>
      <w:color w:val="3560A7"/>
      <w:sz w:val="20"/>
      <w:u w:val="none"/>
    </w:rPr>
  </w:style>
  <w:style w:type="paragraph" w:customStyle="1" w:styleId="Footnote">
    <w:name w:val="Footnote"/>
    <w:basedOn w:val="a"/>
    <w:link w:val="Footnote0"/>
    <w:rPr>
      <w:sz w:val="22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0">
    <w:name w:val="Отчетный"/>
    <w:basedOn w:val="a"/>
    <w:link w:val="af1"/>
    <w:pPr>
      <w:spacing w:after="120" w:line="360" w:lineRule="auto"/>
      <w:ind w:firstLine="720"/>
      <w:jc w:val="both"/>
    </w:pPr>
    <w:rPr>
      <w:sz w:val="26"/>
    </w:rPr>
  </w:style>
  <w:style w:type="character" w:customStyle="1" w:styleId="af1">
    <w:name w:val="Отчетный"/>
    <w:basedOn w:val="1"/>
    <w:link w:val="af0"/>
    <w:rPr>
      <w:rFonts w:ascii="Times New Roman" w:hAnsi="Times New Roman"/>
      <w:sz w:val="2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Строгий1"/>
    <w:link w:val="af4"/>
    <w:rPr>
      <w:b/>
    </w:rPr>
  </w:style>
  <w:style w:type="character" w:styleId="af4">
    <w:name w:val="Strong"/>
    <w:link w:val="19"/>
    <w:rPr>
      <w:b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Calibri" w:hAnsi="Calibri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Calibri" w:hAnsi="Calibri"/>
      <w:sz w:val="16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List Paragraph"/>
    <w:basedOn w:val="a"/>
    <w:link w:val="af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6">
    <w:name w:val="Абзац списка Знак"/>
    <w:basedOn w:val="1"/>
    <w:link w:val="af5"/>
    <w:rPr>
      <w:rFonts w:ascii="Calibri" w:hAnsi="Calibri"/>
      <w:sz w:val="22"/>
    </w:rPr>
  </w:style>
  <w:style w:type="paragraph" w:customStyle="1" w:styleId="articleseperator">
    <w:name w:val="article_seperator"/>
    <w:basedOn w:val="12"/>
    <w:link w:val="articleseperator0"/>
  </w:style>
  <w:style w:type="character" w:customStyle="1" w:styleId="articleseperator0">
    <w:name w:val="article_seperator"/>
    <w:basedOn w:val="a0"/>
    <w:link w:val="articleseperator"/>
  </w:style>
  <w:style w:type="paragraph" w:customStyle="1" w:styleId="23">
    <w:name w:val="Знак2"/>
    <w:basedOn w:val="a"/>
    <w:link w:val="24"/>
    <w:pPr>
      <w:spacing w:beforeAutospacing="1" w:afterAutospacing="1"/>
    </w:pPr>
    <w:rPr>
      <w:rFonts w:ascii="Tahoma" w:hAnsi="Tahoma"/>
    </w:rPr>
  </w:style>
  <w:style w:type="character" w:customStyle="1" w:styleId="24">
    <w:name w:val="Знак2"/>
    <w:basedOn w:val="1"/>
    <w:link w:val="23"/>
    <w:rPr>
      <w:rFonts w:ascii="Tahoma" w:hAnsi="Tahoma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"/>
    <w:link w:val="af7"/>
    <w:rPr>
      <w:rFonts w:ascii="Times New Roman" w:hAnsi="Times New Roman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1a">
    <w:name w:val="Стиль1"/>
    <w:basedOn w:val="2"/>
    <w:link w:val="1b"/>
    <w:pPr>
      <w:ind w:left="0"/>
    </w:pPr>
  </w:style>
  <w:style w:type="character" w:customStyle="1" w:styleId="1b">
    <w:name w:val="Стиль1"/>
    <w:basedOn w:val="20"/>
    <w:link w:val="1a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25">
    <w:name w:val="Знак Знак2"/>
    <w:link w:val="26"/>
    <w:rPr>
      <w:rFonts w:ascii="Times New Roman" w:hAnsi="Times New Roman"/>
      <w:sz w:val="16"/>
    </w:rPr>
  </w:style>
  <w:style w:type="character" w:customStyle="1" w:styleId="26">
    <w:name w:val="Знак Знак2"/>
    <w:link w:val="25"/>
    <w:rPr>
      <w:rFonts w:ascii="Times New Roman" w:hAnsi="Times New Roman"/>
      <w:sz w:val="1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c">
    <w:name w:val="Текст сноски Знак1"/>
    <w:link w:val="1d"/>
    <w:rPr>
      <w:rFonts w:ascii="Times New Roman" w:hAnsi="Times New Roman"/>
    </w:rPr>
  </w:style>
  <w:style w:type="character" w:customStyle="1" w:styleId="1d">
    <w:name w:val="Текст сноски Знак1"/>
    <w:link w:val="1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2024-01-11T08:25:00Z</dcterms:created>
  <dcterms:modified xsi:type="dcterms:W3CDTF">2024-01-11T08:26:00Z</dcterms:modified>
</cp:coreProperties>
</file>